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C250F" w14:textId="77777777" w:rsidR="00665F04" w:rsidRDefault="00646194" w:rsidP="00646194">
      <w:pPr>
        <w:jc w:val="center"/>
      </w:pPr>
      <w:r>
        <w:tab/>
      </w:r>
    </w:p>
    <w:p w14:paraId="3BEADCC3" w14:textId="3D932701" w:rsidR="00646194" w:rsidRPr="00CB3CA4" w:rsidRDefault="00646194" w:rsidP="00646194">
      <w:pPr>
        <w:jc w:val="center"/>
        <w:rPr>
          <w:rFonts w:cstheme="minorHAnsi"/>
          <w:b/>
          <w:sz w:val="22"/>
          <w:szCs w:val="22"/>
        </w:rPr>
      </w:pPr>
      <w:r>
        <w:tab/>
      </w:r>
      <w:r w:rsidRPr="00CB3CA4">
        <w:rPr>
          <w:rFonts w:cstheme="minorHAnsi"/>
          <w:b/>
          <w:sz w:val="22"/>
          <w:szCs w:val="22"/>
        </w:rPr>
        <w:t>Minutes of BOD teleconference</w:t>
      </w:r>
    </w:p>
    <w:p w14:paraId="3C23FB9B" w14:textId="5EAF4025" w:rsidR="00646194" w:rsidRPr="00CB3CA4" w:rsidRDefault="00646194" w:rsidP="00646194">
      <w:pPr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May 7</w:t>
      </w:r>
      <w:r w:rsidRPr="00CB3CA4">
        <w:rPr>
          <w:rFonts w:cstheme="minorHAnsi"/>
          <w:b/>
          <w:sz w:val="22"/>
          <w:szCs w:val="22"/>
        </w:rPr>
        <w:t xml:space="preserve">, 2020 </w:t>
      </w:r>
    </w:p>
    <w:p w14:paraId="442A85F1" w14:textId="04A98AB3" w:rsidR="00646194" w:rsidRDefault="00646194" w:rsidP="00646194">
      <w:pPr>
        <w:jc w:val="center"/>
        <w:rPr>
          <w:rFonts w:cstheme="minorHAnsi"/>
          <w:b/>
          <w:sz w:val="22"/>
          <w:szCs w:val="22"/>
        </w:rPr>
      </w:pPr>
      <w:r w:rsidRPr="00CB3CA4">
        <w:rPr>
          <w:rFonts w:cstheme="minorHAnsi"/>
          <w:b/>
          <w:sz w:val="22"/>
          <w:szCs w:val="22"/>
        </w:rPr>
        <w:t>5-7 PM EST</w:t>
      </w:r>
    </w:p>
    <w:p w14:paraId="6D3CF12E" w14:textId="77777777" w:rsidR="00FD169D" w:rsidRDefault="00FD169D" w:rsidP="00646194">
      <w:pPr>
        <w:rPr>
          <w:rFonts w:cstheme="minorHAnsi"/>
          <w:bCs/>
          <w:sz w:val="22"/>
          <w:szCs w:val="22"/>
        </w:rPr>
      </w:pPr>
    </w:p>
    <w:p w14:paraId="773AA893" w14:textId="53C5F1AB" w:rsidR="00646194" w:rsidRDefault="00646194" w:rsidP="00646194">
      <w:pPr>
        <w:rPr>
          <w:rFonts w:cstheme="minorHAnsi"/>
          <w:bCs/>
          <w:sz w:val="22"/>
          <w:szCs w:val="22"/>
        </w:rPr>
      </w:pPr>
      <w:r w:rsidRPr="00646194">
        <w:rPr>
          <w:rFonts w:cstheme="minorHAnsi"/>
          <w:bCs/>
          <w:sz w:val="22"/>
          <w:szCs w:val="22"/>
        </w:rPr>
        <w:t>In attendance -</w:t>
      </w:r>
      <w:r>
        <w:rPr>
          <w:rFonts w:cstheme="minorHAnsi"/>
          <w:bCs/>
          <w:sz w:val="22"/>
          <w:szCs w:val="22"/>
        </w:rPr>
        <w:t>Drs. Grimm, Dunlop,</w:t>
      </w:r>
      <w:r w:rsidR="00665F04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 xml:space="preserve">Fischer, </w:t>
      </w:r>
      <w:proofErr w:type="spellStart"/>
      <w:r>
        <w:rPr>
          <w:rFonts w:cstheme="minorHAnsi"/>
          <w:bCs/>
          <w:sz w:val="22"/>
          <w:szCs w:val="22"/>
        </w:rPr>
        <w:t>Aarnes</w:t>
      </w:r>
      <w:proofErr w:type="spellEnd"/>
      <w:r>
        <w:rPr>
          <w:rFonts w:cstheme="minorHAnsi"/>
          <w:bCs/>
          <w:sz w:val="22"/>
          <w:szCs w:val="22"/>
        </w:rPr>
        <w:t xml:space="preserve">, </w:t>
      </w:r>
      <w:proofErr w:type="gramStart"/>
      <w:r>
        <w:rPr>
          <w:rFonts w:cstheme="minorHAnsi"/>
          <w:bCs/>
          <w:sz w:val="22"/>
          <w:szCs w:val="22"/>
        </w:rPr>
        <w:t>McMurphy ,</w:t>
      </w:r>
      <w:proofErr w:type="gramEnd"/>
      <w:r>
        <w:rPr>
          <w:rFonts w:cstheme="minorHAnsi"/>
          <w:bCs/>
          <w:sz w:val="22"/>
          <w:szCs w:val="22"/>
        </w:rPr>
        <w:t xml:space="preserve"> Posner, O, Goudie, </w:t>
      </w:r>
      <w:proofErr w:type="spellStart"/>
      <w:r>
        <w:rPr>
          <w:rFonts w:cstheme="minorHAnsi"/>
          <w:bCs/>
          <w:sz w:val="22"/>
          <w:szCs w:val="22"/>
        </w:rPr>
        <w:t>Bauquier</w:t>
      </w:r>
      <w:proofErr w:type="spellEnd"/>
      <w:r>
        <w:rPr>
          <w:rFonts w:cstheme="minorHAnsi"/>
          <w:bCs/>
          <w:sz w:val="22"/>
          <w:szCs w:val="22"/>
        </w:rPr>
        <w:t>, Ebner,  Schroeder ( Credentials),  Reed ( resident training )</w:t>
      </w:r>
      <w:r w:rsidR="00665F04">
        <w:rPr>
          <w:rFonts w:cstheme="minorHAnsi"/>
          <w:bCs/>
          <w:sz w:val="22"/>
          <w:szCs w:val="22"/>
        </w:rPr>
        <w:t>,</w:t>
      </w:r>
      <w:r>
        <w:rPr>
          <w:rFonts w:cstheme="minorHAnsi"/>
          <w:bCs/>
          <w:sz w:val="22"/>
          <w:szCs w:val="22"/>
        </w:rPr>
        <w:t xml:space="preserve">  Kushner </w:t>
      </w:r>
    </w:p>
    <w:p w14:paraId="623BF827" w14:textId="4C45D179" w:rsidR="00646194" w:rsidRDefault="00646194" w:rsidP="00646194">
      <w:pPr>
        <w:rPr>
          <w:rFonts w:cstheme="minorHAnsi"/>
          <w:bCs/>
          <w:sz w:val="22"/>
          <w:szCs w:val="22"/>
        </w:rPr>
      </w:pPr>
    </w:p>
    <w:p w14:paraId="2D81DD09" w14:textId="394EBC2E" w:rsidR="00646194" w:rsidRPr="008322BC" w:rsidRDefault="00646194" w:rsidP="00646194">
      <w:pPr>
        <w:rPr>
          <w:rFonts w:cstheme="minorHAnsi"/>
          <w:b/>
          <w:sz w:val="22"/>
          <w:szCs w:val="22"/>
        </w:rPr>
      </w:pPr>
      <w:r w:rsidRPr="008322BC">
        <w:rPr>
          <w:rFonts w:cstheme="minorHAnsi"/>
          <w:b/>
          <w:sz w:val="22"/>
          <w:szCs w:val="22"/>
        </w:rPr>
        <w:t xml:space="preserve">Administrative </w:t>
      </w:r>
    </w:p>
    <w:p w14:paraId="1C95F367" w14:textId="4758E4E2" w:rsidR="00C4584B" w:rsidRDefault="00C4584B" w:rsidP="00646194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1. Approve agenda – Dr. O moved, and Dr. Ebner seconded – all were in favor</w:t>
      </w:r>
    </w:p>
    <w:p w14:paraId="38518C9E" w14:textId="655913EC" w:rsidR="00C4584B" w:rsidRDefault="00C4584B" w:rsidP="00646194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2. Approve minutes of the April teleconference- Dr. O moved- Dr. Posner seconded – all were in favor </w:t>
      </w:r>
    </w:p>
    <w:p w14:paraId="255E4158" w14:textId="2BFD8312" w:rsidR="00C4584B" w:rsidRDefault="00C4584B" w:rsidP="00646194">
      <w:pPr>
        <w:rPr>
          <w:rFonts w:cstheme="minorHAnsi"/>
          <w:bCs/>
          <w:sz w:val="22"/>
          <w:szCs w:val="22"/>
        </w:rPr>
      </w:pPr>
    </w:p>
    <w:p w14:paraId="379A028F" w14:textId="0DEF2388" w:rsidR="00C4584B" w:rsidRPr="008322BC" w:rsidRDefault="00C4584B" w:rsidP="00646194">
      <w:pPr>
        <w:rPr>
          <w:rFonts w:cstheme="minorHAnsi"/>
          <w:b/>
          <w:sz w:val="22"/>
          <w:szCs w:val="22"/>
        </w:rPr>
      </w:pPr>
      <w:r w:rsidRPr="008322BC">
        <w:rPr>
          <w:rFonts w:cstheme="minorHAnsi"/>
          <w:b/>
          <w:sz w:val="22"/>
          <w:szCs w:val="22"/>
        </w:rPr>
        <w:t xml:space="preserve">Old Business </w:t>
      </w:r>
    </w:p>
    <w:p w14:paraId="2A32E163" w14:textId="4C3A33F4" w:rsidR="00C4584B" w:rsidRDefault="00C4584B" w:rsidP="00646194">
      <w:pPr>
        <w:rPr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1.</w:t>
      </w:r>
      <w:r w:rsidRPr="00C4584B">
        <w:rPr>
          <w:b/>
        </w:rPr>
        <w:t xml:space="preserve"> </w:t>
      </w:r>
      <w:r w:rsidRPr="00C4584B">
        <w:rPr>
          <w:bCs/>
          <w:sz w:val="22"/>
          <w:szCs w:val="22"/>
        </w:rPr>
        <w:t>COVID-19 impact on meeting residency training</w:t>
      </w:r>
      <w:r w:rsidR="00665F04">
        <w:rPr>
          <w:bCs/>
          <w:sz w:val="22"/>
          <w:szCs w:val="22"/>
        </w:rPr>
        <w:t xml:space="preserve">, </w:t>
      </w:r>
      <w:r w:rsidRPr="00C4584B">
        <w:rPr>
          <w:bCs/>
          <w:sz w:val="22"/>
          <w:szCs w:val="22"/>
        </w:rPr>
        <w:t xml:space="preserve">credentialing </w:t>
      </w:r>
      <w:r w:rsidR="00665F04">
        <w:rPr>
          <w:bCs/>
          <w:sz w:val="22"/>
          <w:szCs w:val="22"/>
        </w:rPr>
        <w:t xml:space="preserve">and </w:t>
      </w:r>
      <w:r w:rsidRPr="00C4584B">
        <w:rPr>
          <w:bCs/>
          <w:sz w:val="22"/>
          <w:szCs w:val="22"/>
        </w:rPr>
        <w:t>MOC requirements</w:t>
      </w:r>
      <w:r>
        <w:rPr>
          <w:bCs/>
          <w:sz w:val="22"/>
          <w:szCs w:val="22"/>
        </w:rPr>
        <w:t xml:space="preserve">- </w:t>
      </w:r>
      <w:r w:rsidR="00445069">
        <w:rPr>
          <w:bCs/>
          <w:sz w:val="22"/>
          <w:szCs w:val="22"/>
        </w:rPr>
        <w:t xml:space="preserve">Dr. Schroeder </w:t>
      </w:r>
      <w:r w:rsidR="004A65A0">
        <w:rPr>
          <w:bCs/>
          <w:sz w:val="22"/>
          <w:szCs w:val="22"/>
        </w:rPr>
        <w:t>(</w:t>
      </w:r>
      <w:r w:rsidR="00445069">
        <w:rPr>
          <w:bCs/>
          <w:sz w:val="22"/>
          <w:szCs w:val="22"/>
        </w:rPr>
        <w:t xml:space="preserve">credentials) and Dr. Reed (Residency training) joined the call </w:t>
      </w:r>
    </w:p>
    <w:p w14:paraId="5E4517CD" w14:textId="6A6E18ED" w:rsidR="00CB628B" w:rsidRDefault="00CB628B" w:rsidP="006461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Required for submission of </w:t>
      </w:r>
      <w:proofErr w:type="gramStart"/>
      <w:r>
        <w:rPr>
          <w:bCs/>
          <w:sz w:val="22"/>
          <w:szCs w:val="22"/>
        </w:rPr>
        <w:t>credentials :</w:t>
      </w:r>
      <w:proofErr w:type="gramEnd"/>
      <w:r>
        <w:rPr>
          <w:bCs/>
          <w:sz w:val="22"/>
          <w:szCs w:val="22"/>
        </w:rPr>
        <w:t xml:space="preserve">  104  residency  weeks (Bylaws )  Required of  the residency :  </w:t>
      </w:r>
      <w:r w:rsidR="00A662E1">
        <w:rPr>
          <w:bCs/>
          <w:sz w:val="22"/>
          <w:szCs w:val="22"/>
        </w:rPr>
        <w:t xml:space="preserve">156 total weeks, </w:t>
      </w:r>
      <w:r>
        <w:rPr>
          <w:bCs/>
          <w:sz w:val="22"/>
          <w:szCs w:val="22"/>
        </w:rPr>
        <w:t xml:space="preserve">94 clinical weeks ( RTS guide)  </w:t>
      </w:r>
      <w:r w:rsidR="00F4619C">
        <w:rPr>
          <w:bCs/>
          <w:sz w:val="22"/>
          <w:szCs w:val="22"/>
        </w:rPr>
        <w:t xml:space="preserve"> </w:t>
      </w:r>
    </w:p>
    <w:p w14:paraId="239A4E79" w14:textId="4F650613" w:rsidR="00C4584B" w:rsidRDefault="00CB628B" w:rsidP="006461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3E7807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.  Dr. </w:t>
      </w:r>
      <w:proofErr w:type="gramStart"/>
      <w:r>
        <w:rPr>
          <w:bCs/>
          <w:sz w:val="22"/>
          <w:szCs w:val="22"/>
        </w:rPr>
        <w:t xml:space="preserve">Reed </w:t>
      </w:r>
      <w:r w:rsidR="00445069">
        <w:rPr>
          <w:bCs/>
          <w:sz w:val="22"/>
          <w:szCs w:val="22"/>
        </w:rPr>
        <w:t xml:space="preserve"> </w:t>
      </w:r>
      <w:r w:rsidR="00B426A9">
        <w:rPr>
          <w:bCs/>
          <w:sz w:val="22"/>
          <w:szCs w:val="22"/>
        </w:rPr>
        <w:t>-</w:t>
      </w:r>
      <w:proofErr w:type="gramEnd"/>
      <w:r w:rsidR="003E7807">
        <w:rPr>
          <w:bCs/>
          <w:sz w:val="22"/>
          <w:szCs w:val="22"/>
        </w:rPr>
        <w:t xml:space="preserve">Clinical time </w:t>
      </w:r>
      <w:r w:rsidR="004A65A0">
        <w:rPr>
          <w:bCs/>
          <w:sz w:val="22"/>
          <w:szCs w:val="22"/>
        </w:rPr>
        <w:t>-</w:t>
      </w:r>
      <w:r w:rsidR="00B426A9">
        <w:rPr>
          <w:bCs/>
          <w:sz w:val="22"/>
          <w:szCs w:val="22"/>
        </w:rPr>
        <w:t xml:space="preserve">some residents </w:t>
      </w:r>
      <w:r>
        <w:rPr>
          <w:bCs/>
          <w:sz w:val="22"/>
          <w:szCs w:val="22"/>
        </w:rPr>
        <w:t xml:space="preserve"> have lost clinic time </w:t>
      </w:r>
      <w:r w:rsidR="003E7807">
        <w:rPr>
          <w:bCs/>
          <w:sz w:val="22"/>
          <w:szCs w:val="22"/>
        </w:rPr>
        <w:t xml:space="preserve">; have been </w:t>
      </w:r>
      <w:r w:rsidR="00B426A9">
        <w:rPr>
          <w:bCs/>
          <w:sz w:val="22"/>
          <w:szCs w:val="22"/>
        </w:rPr>
        <w:t>on emergency only</w:t>
      </w:r>
      <w:r w:rsidR="003E7807">
        <w:rPr>
          <w:bCs/>
          <w:sz w:val="22"/>
          <w:szCs w:val="22"/>
        </w:rPr>
        <w:t xml:space="preserve"> </w:t>
      </w:r>
      <w:r w:rsidR="004A65A0">
        <w:rPr>
          <w:bCs/>
          <w:sz w:val="22"/>
          <w:szCs w:val="22"/>
        </w:rPr>
        <w:t xml:space="preserve"> </w:t>
      </w:r>
      <w:r w:rsidR="003E7807">
        <w:rPr>
          <w:bCs/>
          <w:sz w:val="22"/>
          <w:szCs w:val="22"/>
        </w:rPr>
        <w:t>/</w:t>
      </w:r>
      <w:r w:rsidR="00B426A9">
        <w:rPr>
          <w:bCs/>
          <w:sz w:val="22"/>
          <w:szCs w:val="22"/>
        </w:rPr>
        <w:t>on call</w:t>
      </w:r>
      <w:r w:rsidR="003E7807">
        <w:rPr>
          <w:bCs/>
          <w:sz w:val="22"/>
          <w:szCs w:val="22"/>
        </w:rPr>
        <w:t xml:space="preserve"> so are not on a 40 </w:t>
      </w:r>
      <w:proofErr w:type="spellStart"/>
      <w:r w:rsidR="003E7807">
        <w:rPr>
          <w:bCs/>
          <w:sz w:val="22"/>
          <w:szCs w:val="22"/>
        </w:rPr>
        <w:t>hr</w:t>
      </w:r>
      <w:proofErr w:type="spellEnd"/>
      <w:r w:rsidR="003E7807">
        <w:rPr>
          <w:bCs/>
          <w:sz w:val="22"/>
          <w:szCs w:val="22"/>
        </w:rPr>
        <w:t xml:space="preserve"> week.  Some may be on </w:t>
      </w:r>
      <w:proofErr w:type="gramStart"/>
      <w:r w:rsidR="00B426A9">
        <w:rPr>
          <w:bCs/>
          <w:sz w:val="22"/>
          <w:szCs w:val="22"/>
        </w:rPr>
        <w:t>3 day</w:t>
      </w:r>
      <w:proofErr w:type="gramEnd"/>
      <w:r w:rsidR="003E7807">
        <w:rPr>
          <w:bCs/>
          <w:sz w:val="22"/>
          <w:szCs w:val="22"/>
        </w:rPr>
        <w:t xml:space="preserve"> </w:t>
      </w:r>
      <w:r w:rsidR="00B426A9">
        <w:rPr>
          <w:bCs/>
          <w:sz w:val="22"/>
          <w:szCs w:val="22"/>
        </w:rPr>
        <w:t>week</w:t>
      </w:r>
      <w:r w:rsidR="00BC5A1A">
        <w:rPr>
          <w:bCs/>
          <w:sz w:val="22"/>
          <w:szCs w:val="22"/>
        </w:rPr>
        <w:t xml:space="preserve">; </w:t>
      </w:r>
      <w:r w:rsidR="00B426A9">
        <w:rPr>
          <w:bCs/>
          <w:sz w:val="22"/>
          <w:szCs w:val="22"/>
        </w:rPr>
        <w:t xml:space="preserve">can it </w:t>
      </w:r>
      <w:r w:rsidR="003E7807">
        <w:rPr>
          <w:bCs/>
          <w:sz w:val="22"/>
          <w:szCs w:val="22"/>
        </w:rPr>
        <w:tab/>
      </w:r>
      <w:r w:rsidR="00B426A9">
        <w:rPr>
          <w:bCs/>
          <w:sz w:val="22"/>
          <w:szCs w:val="22"/>
        </w:rPr>
        <w:t>count as</w:t>
      </w:r>
      <w:r w:rsidR="003E7807">
        <w:rPr>
          <w:bCs/>
          <w:sz w:val="22"/>
          <w:szCs w:val="22"/>
        </w:rPr>
        <w:t xml:space="preserve"> a </w:t>
      </w:r>
      <w:r w:rsidR="00B426A9">
        <w:rPr>
          <w:bCs/>
          <w:sz w:val="22"/>
          <w:szCs w:val="22"/>
        </w:rPr>
        <w:t xml:space="preserve">full week? </w:t>
      </w:r>
    </w:p>
    <w:p w14:paraId="20C43819" w14:textId="746EF7B1" w:rsidR="00B426A9" w:rsidRDefault="00B426A9" w:rsidP="006461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i</w:t>
      </w:r>
      <w:proofErr w:type="spellEnd"/>
      <w:r>
        <w:rPr>
          <w:bCs/>
          <w:sz w:val="22"/>
          <w:szCs w:val="22"/>
        </w:rPr>
        <w:t xml:space="preserve">. </w:t>
      </w:r>
      <w:r w:rsidR="00CB628B">
        <w:rPr>
          <w:bCs/>
          <w:sz w:val="22"/>
          <w:szCs w:val="22"/>
        </w:rPr>
        <w:t xml:space="preserve"> </w:t>
      </w:r>
      <w:r w:rsidR="00EE0D69">
        <w:rPr>
          <w:bCs/>
          <w:sz w:val="22"/>
          <w:szCs w:val="22"/>
        </w:rPr>
        <w:t xml:space="preserve">Comment- </w:t>
      </w:r>
      <w:r>
        <w:rPr>
          <w:bCs/>
          <w:sz w:val="22"/>
          <w:szCs w:val="22"/>
        </w:rPr>
        <w:t>LA service</w:t>
      </w:r>
      <w:r w:rsidR="00F91004">
        <w:rPr>
          <w:bCs/>
          <w:sz w:val="22"/>
          <w:szCs w:val="22"/>
        </w:rPr>
        <w:t>s in some programs</w:t>
      </w:r>
      <w:r>
        <w:rPr>
          <w:bCs/>
          <w:sz w:val="22"/>
          <w:szCs w:val="22"/>
        </w:rPr>
        <w:t xml:space="preserve">   may not have </w:t>
      </w:r>
      <w:r w:rsidR="003E7807">
        <w:rPr>
          <w:bCs/>
          <w:sz w:val="22"/>
          <w:szCs w:val="22"/>
        </w:rPr>
        <w:t xml:space="preserve">cases every day – day is </w:t>
      </w:r>
      <w:r w:rsidR="00EE0D69">
        <w:rPr>
          <w:bCs/>
          <w:sz w:val="22"/>
          <w:szCs w:val="22"/>
        </w:rPr>
        <w:tab/>
      </w:r>
      <w:r w:rsidR="00EE0D69">
        <w:rPr>
          <w:bCs/>
          <w:sz w:val="22"/>
          <w:szCs w:val="22"/>
        </w:rPr>
        <w:tab/>
      </w:r>
      <w:r w:rsidR="00EE0D69">
        <w:rPr>
          <w:bCs/>
          <w:sz w:val="22"/>
          <w:szCs w:val="22"/>
        </w:rPr>
        <w:tab/>
      </w:r>
      <w:r w:rsidR="003E7807">
        <w:rPr>
          <w:bCs/>
          <w:sz w:val="22"/>
          <w:szCs w:val="22"/>
        </w:rPr>
        <w:t xml:space="preserve">still counted as </w:t>
      </w:r>
      <w:r>
        <w:rPr>
          <w:bCs/>
          <w:sz w:val="22"/>
          <w:szCs w:val="22"/>
        </w:rPr>
        <w:t xml:space="preserve">a day on clinics </w:t>
      </w:r>
    </w:p>
    <w:p w14:paraId="11559FF7" w14:textId="11480E1A" w:rsidR="00CB628B" w:rsidRDefault="00743EB9" w:rsidP="006461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ii</w:t>
      </w:r>
      <w:r w:rsidR="00CB628B">
        <w:rPr>
          <w:bCs/>
          <w:sz w:val="22"/>
          <w:szCs w:val="22"/>
        </w:rPr>
        <w:t xml:space="preserve"> </w:t>
      </w:r>
      <w:r w:rsidR="003E7807">
        <w:rPr>
          <w:bCs/>
          <w:sz w:val="22"/>
          <w:szCs w:val="22"/>
        </w:rPr>
        <w:t>Reduced case load l</w:t>
      </w:r>
      <w:r w:rsidR="00CB628B">
        <w:rPr>
          <w:bCs/>
          <w:sz w:val="22"/>
          <w:szCs w:val="22"/>
        </w:rPr>
        <w:t xml:space="preserve">ess </w:t>
      </w:r>
      <w:r w:rsidR="003E7807">
        <w:rPr>
          <w:bCs/>
          <w:sz w:val="22"/>
          <w:szCs w:val="22"/>
        </w:rPr>
        <w:t xml:space="preserve">likely to effect </w:t>
      </w:r>
      <w:r w:rsidR="00CB628B">
        <w:rPr>
          <w:bCs/>
          <w:sz w:val="22"/>
          <w:szCs w:val="22"/>
        </w:rPr>
        <w:t>programs with 1</w:t>
      </w:r>
      <w:r w:rsidR="003E7807">
        <w:rPr>
          <w:bCs/>
          <w:sz w:val="22"/>
          <w:szCs w:val="22"/>
        </w:rPr>
        <w:t xml:space="preserve"> or few </w:t>
      </w:r>
      <w:r w:rsidR="00CB628B">
        <w:rPr>
          <w:bCs/>
          <w:sz w:val="22"/>
          <w:szCs w:val="22"/>
        </w:rPr>
        <w:t xml:space="preserve">resident – but </w:t>
      </w:r>
      <w:r w:rsidR="003E7807">
        <w:rPr>
          <w:bCs/>
          <w:sz w:val="22"/>
          <w:szCs w:val="22"/>
        </w:rPr>
        <w:tab/>
      </w:r>
      <w:r w:rsidR="003E7807">
        <w:rPr>
          <w:bCs/>
          <w:sz w:val="22"/>
          <w:szCs w:val="22"/>
        </w:rPr>
        <w:tab/>
      </w:r>
      <w:r w:rsidR="003E7807">
        <w:rPr>
          <w:bCs/>
          <w:sz w:val="22"/>
          <w:szCs w:val="22"/>
        </w:rPr>
        <w:tab/>
      </w:r>
      <w:r w:rsidR="003E7807">
        <w:rPr>
          <w:bCs/>
          <w:sz w:val="22"/>
          <w:szCs w:val="22"/>
        </w:rPr>
        <w:tab/>
      </w:r>
      <w:r w:rsidR="00CB628B">
        <w:rPr>
          <w:bCs/>
          <w:sz w:val="22"/>
          <w:szCs w:val="22"/>
        </w:rPr>
        <w:t xml:space="preserve">problematic with several residents   </w:t>
      </w:r>
    </w:p>
    <w:p w14:paraId="34DA4719" w14:textId="78EA7901" w:rsidR="00BC5A1A" w:rsidRDefault="00BC5A1A" w:rsidP="006461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iii. </w:t>
      </w:r>
      <w:r w:rsidR="00FD169D">
        <w:rPr>
          <w:bCs/>
          <w:sz w:val="22"/>
          <w:szCs w:val="22"/>
        </w:rPr>
        <w:t>Decision</w:t>
      </w:r>
      <w:r w:rsidR="004A65A0">
        <w:rPr>
          <w:bCs/>
          <w:sz w:val="22"/>
          <w:szCs w:val="22"/>
        </w:rPr>
        <w:t>-</w:t>
      </w:r>
      <w:r w:rsidR="00FD169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Residents will be able to log partial weeks (</w:t>
      </w:r>
      <w:proofErr w:type="spellStart"/>
      <w:r w:rsidR="004E1C35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>e</w:t>
      </w:r>
      <w:proofErr w:type="spellEnd"/>
      <w:r>
        <w:rPr>
          <w:bCs/>
          <w:sz w:val="22"/>
          <w:szCs w:val="22"/>
        </w:rPr>
        <w:t xml:space="preserve"> 3</w:t>
      </w:r>
      <w:r w:rsidR="002A1C87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day week </w:t>
      </w:r>
      <w:r w:rsidR="002A1C87">
        <w:rPr>
          <w:bCs/>
          <w:sz w:val="22"/>
          <w:szCs w:val="22"/>
        </w:rPr>
        <w:t xml:space="preserve">if necessary) </w:t>
      </w:r>
      <w:r w:rsidR="00FD169D">
        <w:rPr>
          <w:bCs/>
          <w:sz w:val="22"/>
          <w:szCs w:val="22"/>
        </w:rPr>
        <w:tab/>
      </w:r>
      <w:r w:rsidR="00FD169D">
        <w:rPr>
          <w:bCs/>
          <w:sz w:val="22"/>
          <w:szCs w:val="22"/>
        </w:rPr>
        <w:tab/>
      </w:r>
      <w:r w:rsidR="00FD169D">
        <w:rPr>
          <w:bCs/>
          <w:sz w:val="22"/>
          <w:szCs w:val="22"/>
        </w:rPr>
        <w:tab/>
      </w:r>
      <w:r w:rsidR="001C161E">
        <w:rPr>
          <w:bCs/>
          <w:sz w:val="22"/>
          <w:szCs w:val="22"/>
        </w:rPr>
        <w:t xml:space="preserve">   </w:t>
      </w:r>
      <w:r w:rsidR="002A1C87">
        <w:rPr>
          <w:bCs/>
          <w:sz w:val="22"/>
          <w:szCs w:val="22"/>
        </w:rPr>
        <w:t xml:space="preserve">but they will </w:t>
      </w:r>
      <w:r w:rsidR="00FF201E">
        <w:rPr>
          <w:bCs/>
          <w:sz w:val="22"/>
          <w:szCs w:val="22"/>
        </w:rPr>
        <w:t>still need to</w:t>
      </w:r>
      <w:r w:rsidR="002A1C87">
        <w:rPr>
          <w:bCs/>
          <w:sz w:val="22"/>
          <w:szCs w:val="22"/>
        </w:rPr>
        <w:t xml:space="preserve"> fulfill </w:t>
      </w:r>
      <w:r w:rsidR="004E1C35">
        <w:rPr>
          <w:bCs/>
          <w:sz w:val="22"/>
          <w:szCs w:val="22"/>
        </w:rPr>
        <w:t>t</w:t>
      </w:r>
      <w:r w:rsidR="002A1C87">
        <w:rPr>
          <w:bCs/>
          <w:sz w:val="22"/>
          <w:szCs w:val="22"/>
        </w:rPr>
        <w:t xml:space="preserve">he 94 clinical weeks in the residency </w:t>
      </w:r>
      <w:r>
        <w:rPr>
          <w:bCs/>
          <w:sz w:val="22"/>
          <w:szCs w:val="22"/>
        </w:rPr>
        <w:t xml:space="preserve"> </w:t>
      </w:r>
      <w:r w:rsidR="002A1C87">
        <w:rPr>
          <w:bCs/>
          <w:sz w:val="22"/>
          <w:szCs w:val="22"/>
        </w:rPr>
        <w:t xml:space="preserve"> </w:t>
      </w:r>
    </w:p>
    <w:p w14:paraId="3684300B" w14:textId="2CA4FFF5" w:rsidR="00FD169D" w:rsidRDefault="00B426A9" w:rsidP="00FD169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b.</w:t>
      </w:r>
      <w:r w:rsidR="00A1547D">
        <w:rPr>
          <w:bCs/>
          <w:sz w:val="22"/>
          <w:szCs w:val="22"/>
        </w:rPr>
        <w:t xml:space="preserve"> Case log requirements </w:t>
      </w:r>
      <w:r w:rsidR="00F91004">
        <w:rPr>
          <w:bCs/>
          <w:sz w:val="22"/>
          <w:szCs w:val="22"/>
        </w:rPr>
        <w:t>–</w:t>
      </w:r>
      <w:r w:rsidR="00FD169D" w:rsidRPr="00FD169D">
        <w:rPr>
          <w:bCs/>
          <w:sz w:val="22"/>
          <w:szCs w:val="22"/>
        </w:rPr>
        <w:t xml:space="preserve"> </w:t>
      </w:r>
      <w:r w:rsidR="00FD169D">
        <w:rPr>
          <w:bCs/>
          <w:sz w:val="22"/>
          <w:szCs w:val="22"/>
        </w:rPr>
        <w:t xml:space="preserve">Residents may not achieve the required numbers of non- core </w:t>
      </w:r>
      <w:r w:rsidR="00FD169D">
        <w:rPr>
          <w:bCs/>
          <w:sz w:val="22"/>
          <w:szCs w:val="22"/>
        </w:rPr>
        <w:tab/>
        <w:t xml:space="preserve">species due to the pandemic </w:t>
      </w:r>
    </w:p>
    <w:p w14:paraId="3E57DBB4" w14:textId="5631029D" w:rsidR="00B426A9" w:rsidRDefault="00FD169D" w:rsidP="006461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i</w:t>
      </w:r>
      <w:proofErr w:type="spellEnd"/>
      <w:r>
        <w:rPr>
          <w:bCs/>
          <w:sz w:val="22"/>
          <w:szCs w:val="22"/>
        </w:rPr>
        <w:t xml:space="preserve">. </w:t>
      </w:r>
      <w:r w:rsidR="00A1547D">
        <w:rPr>
          <w:bCs/>
          <w:sz w:val="22"/>
          <w:szCs w:val="22"/>
        </w:rPr>
        <w:t xml:space="preserve"> </w:t>
      </w:r>
      <w:r w:rsidR="00B426A9">
        <w:rPr>
          <w:bCs/>
          <w:sz w:val="22"/>
          <w:szCs w:val="22"/>
        </w:rPr>
        <w:t>Out rotations</w:t>
      </w:r>
      <w:r w:rsidR="00F91004">
        <w:rPr>
          <w:bCs/>
          <w:sz w:val="22"/>
          <w:szCs w:val="22"/>
        </w:rPr>
        <w:t xml:space="preserve"> have been</w:t>
      </w:r>
      <w:r w:rsidR="00B426A9">
        <w:rPr>
          <w:bCs/>
          <w:sz w:val="22"/>
          <w:szCs w:val="22"/>
        </w:rPr>
        <w:t xml:space="preserve"> cancelled </w:t>
      </w:r>
      <w:r w:rsidR="00F91004">
        <w:rPr>
          <w:bCs/>
          <w:sz w:val="22"/>
          <w:szCs w:val="22"/>
        </w:rPr>
        <w:t>–</w:t>
      </w:r>
      <w:r w:rsidR="004C719A">
        <w:rPr>
          <w:bCs/>
          <w:sz w:val="22"/>
          <w:szCs w:val="22"/>
        </w:rPr>
        <w:t xml:space="preserve">Residents in </w:t>
      </w:r>
      <w:r w:rsidR="00B426A9">
        <w:rPr>
          <w:bCs/>
          <w:sz w:val="22"/>
          <w:szCs w:val="22"/>
        </w:rPr>
        <w:t xml:space="preserve">some programs </w:t>
      </w:r>
      <w:r w:rsidR="004C719A">
        <w:rPr>
          <w:bCs/>
          <w:sz w:val="22"/>
          <w:szCs w:val="22"/>
        </w:rPr>
        <w:t>lack such c</w:t>
      </w:r>
      <w:r w:rsidR="00B426A9">
        <w:rPr>
          <w:bCs/>
          <w:sz w:val="22"/>
          <w:szCs w:val="22"/>
        </w:rPr>
        <w:t xml:space="preserve">ases </w:t>
      </w:r>
      <w:proofErr w:type="gramStart"/>
      <w:r w:rsidR="00B426A9">
        <w:rPr>
          <w:bCs/>
          <w:sz w:val="22"/>
          <w:szCs w:val="22"/>
        </w:rPr>
        <w:t xml:space="preserve">( </w:t>
      </w:r>
      <w:proofErr w:type="spellStart"/>
      <w:r w:rsidR="00B426A9">
        <w:rPr>
          <w:bCs/>
          <w:sz w:val="22"/>
          <w:szCs w:val="22"/>
        </w:rPr>
        <w:t>ie</w:t>
      </w:r>
      <w:proofErr w:type="spellEnd"/>
      <w:proofErr w:type="gramEnd"/>
      <w:r w:rsidR="0025084A">
        <w:rPr>
          <w:bCs/>
          <w:sz w:val="22"/>
          <w:szCs w:val="22"/>
        </w:rPr>
        <w:t xml:space="preserve"> </w:t>
      </w:r>
      <w:r w:rsidR="004C719A">
        <w:rPr>
          <w:bCs/>
          <w:sz w:val="22"/>
          <w:szCs w:val="22"/>
        </w:rPr>
        <w:tab/>
      </w:r>
      <w:r w:rsidR="004C719A">
        <w:rPr>
          <w:bCs/>
          <w:sz w:val="22"/>
          <w:szCs w:val="22"/>
        </w:rPr>
        <w:tab/>
      </w:r>
      <w:r w:rsidR="004C719A">
        <w:rPr>
          <w:bCs/>
          <w:sz w:val="22"/>
          <w:szCs w:val="22"/>
        </w:rPr>
        <w:tab/>
      </w:r>
      <w:r w:rsidR="00B426A9">
        <w:rPr>
          <w:bCs/>
          <w:sz w:val="22"/>
          <w:szCs w:val="22"/>
        </w:rPr>
        <w:t>exotics</w:t>
      </w:r>
      <w:r>
        <w:rPr>
          <w:bCs/>
          <w:sz w:val="22"/>
          <w:szCs w:val="22"/>
        </w:rPr>
        <w:t xml:space="preserve">, </w:t>
      </w:r>
      <w:r w:rsidR="004C719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porcine,</w:t>
      </w:r>
      <w:r w:rsidR="00B426A9">
        <w:rPr>
          <w:bCs/>
          <w:sz w:val="22"/>
          <w:szCs w:val="22"/>
        </w:rPr>
        <w:t xml:space="preserve">) </w:t>
      </w:r>
      <w:r w:rsidR="004C719A">
        <w:rPr>
          <w:bCs/>
          <w:sz w:val="22"/>
          <w:szCs w:val="22"/>
        </w:rPr>
        <w:t xml:space="preserve"> </w:t>
      </w:r>
      <w:r w:rsidR="00B426A9">
        <w:rPr>
          <w:bCs/>
          <w:sz w:val="22"/>
          <w:szCs w:val="22"/>
        </w:rPr>
        <w:t xml:space="preserve">so those </w:t>
      </w:r>
      <w:r w:rsidR="004C719A">
        <w:rPr>
          <w:bCs/>
          <w:sz w:val="22"/>
          <w:szCs w:val="22"/>
        </w:rPr>
        <w:t xml:space="preserve"> </w:t>
      </w:r>
      <w:r w:rsidR="00B426A9">
        <w:rPr>
          <w:bCs/>
          <w:sz w:val="22"/>
          <w:szCs w:val="22"/>
        </w:rPr>
        <w:t>case</w:t>
      </w:r>
      <w:r w:rsidR="007A799F">
        <w:rPr>
          <w:bCs/>
          <w:sz w:val="22"/>
          <w:szCs w:val="22"/>
        </w:rPr>
        <w:t xml:space="preserve"> numbers</w:t>
      </w:r>
      <w:r w:rsidR="00B426A9">
        <w:rPr>
          <w:bCs/>
          <w:sz w:val="22"/>
          <w:szCs w:val="22"/>
        </w:rPr>
        <w:t xml:space="preserve"> will </w:t>
      </w:r>
      <w:r w:rsidR="00F91004">
        <w:rPr>
          <w:bCs/>
          <w:sz w:val="22"/>
          <w:szCs w:val="22"/>
        </w:rPr>
        <w:t xml:space="preserve">be inadequate </w:t>
      </w:r>
      <w:r>
        <w:rPr>
          <w:bCs/>
          <w:sz w:val="22"/>
          <w:szCs w:val="22"/>
        </w:rPr>
        <w:t xml:space="preserve">. </w:t>
      </w:r>
    </w:p>
    <w:p w14:paraId="3F4FBEC2" w14:textId="7F7F4D03" w:rsidR="00B426A9" w:rsidRDefault="00B426A9" w:rsidP="006461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F91004">
        <w:rPr>
          <w:bCs/>
          <w:sz w:val="22"/>
          <w:szCs w:val="22"/>
        </w:rPr>
        <w:tab/>
        <w:t>i</w:t>
      </w:r>
      <w:r w:rsidR="00FD169D">
        <w:rPr>
          <w:bCs/>
          <w:sz w:val="22"/>
          <w:szCs w:val="22"/>
        </w:rPr>
        <w:t>i.</w:t>
      </w:r>
      <w:r w:rsidR="00F9100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RT</w:t>
      </w:r>
      <w:r w:rsidR="001C161E">
        <w:rPr>
          <w:bCs/>
          <w:sz w:val="22"/>
          <w:szCs w:val="22"/>
        </w:rPr>
        <w:t xml:space="preserve"> Guide </w:t>
      </w:r>
      <w:r w:rsidR="00FA577D">
        <w:rPr>
          <w:bCs/>
          <w:sz w:val="22"/>
          <w:szCs w:val="22"/>
        </w:rPr>
        <w:t xml:space="preserve">states </w:t>
      </w:r>
      <w:r w:rsidR="00EE0D69">
        <w:rPr>
          <w:bCs/>
          <w:sz w:val="22"/>
          <w:szCs w:val="22"/>
        </w:rPr>
        <w:t>t</w:t>
      </w:r>
      <w:r w:rsidR="007A799F">
        <w:rPr>
          <w:bCs/>
          <w:sz w:val="22"/>
          <w:szCs w:val="22"/>
        </w:rPr>
        <w:t xml:space="preserve">he required </w:t>
      </w:r>
      <w:r>
        <w:rPr>
          <w:bCs/>
          <w:sz w:val="22"/>
          <w:szCs w:val="22"/>
        </w:rPr>
        <w:t xml:space="preserve">numbers </w:t>
      </w:r>
      <w:r w:rsidR="007A799F">
        <w:rPr>
          <w:bCs/>
          <w:sz w:val="22"/>
          <w:szCs w:val="22"/>
        </w:rPr>
        <w:t>for specie</w:t>
      </w:r>
      <w:r w:rsidR="00FF201E">
        <w:rPr>
          <w:bCs/>
          <w:sz w:val="22"/>
          <w:szCs w:val="22"/>
        </w:rPr>
        <w:t>s</w:t>
      </w:r>
      <w:r w:rsidR="007A799F">
        <w:rPr>
          <w:bCs/>
          <w:sz w:val="22"/>
          <w:szCs w:val="22"/>
        </w:rPr>
        <w:t xml:space="preserve"> groups; ABVS says </w:t>
      </w:r>
      <w:r>
        <w:rPr>
          <w:bCs/>
          <w:sz w:val="22"/>
          <w:szCs w:val="22"/>
        </w:rPr>
        <w:t xml:space="preserve">we cannot </w:t>
      </w:r>
      <w:r w:rsidR="001C161E">
        <w:rPr>
          <w:bCs/>
          <w:sz w:val="22"/>
          <w:szCs w:val="22"/>
        </w:rPr>
        <w:tab/>
      </w:r>
      <w:r w:rsidR="001C161E">
        <w:rPr>
          <w:bCs/>
          <w:sz w:val="22"/>
          <w:szCs w:val="22"/>
        </w:rPr>
        <w:tab/>
      </w:r>
      <w:r w:rsidR="001C161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change </w:t>
      </w:r>
      <w:r w:rsidR="007A799F">
        <w:rPr>
          <w:bCs/>
          <w:sz w:val="22"/>
          <w:szCs w:val="22"/>
        </w:rPr>
        <w:t xml:space="preserve">previous </w:t>
      </w:r>
      <w:r>
        <w:rPr>
          <w:bCs/>
          <w:sz w:val="22"/>
          <w:szCs w:val="22"/>
        </w:rPr>
        <w:t>requirement</w:t>
      </w:r>
      <w:r w:rsidR="007A799F">
        <w:rPr>
          <w:bCs/>
          <w:sz w:val="22"/>
          <w:szCs w:val="22"/>
        </w:rPr>
        <w:t>s</w:t>
      </w:r>
    </w:p>
    <w:p w14:paraId="7C8D33EA" w14:textId="26DB9D23" w:rsidR="00FF201E" w:rsidRDefault="00FF201E" w:rsidP="006461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ii</w:t>
      </w:r>
      <w:r w:rsidR="00FD169D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. </w:t>
      </w:r>
      <w:r w:rsidR="00FD169D">
        <w:rPr>
          <w:bCs/>
          <w:sz w:val="22"/>
          <w:szCs w:val="22"/>
        </w:rPr>
        <w:t xml:space="preserve"> Decision: </w:t>
      </w:r>
      <w:r>
        <w:rPr>
          <w:bCs/>
          <w:sz w:val="22"/>
          <w:szCs w:val="22"/>
        </w:rPr>
        <w:t xml:space="preserve"> Although not previously allowed, allow for more than one resident to log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the same case providing that they are all involved, and </w:t>
      </w:r>
      <w:r w:rsidR="00814791">
        <w:rPr>
          <w:bCs/>
          <w:sz w:val="22"/>
          <w:szCs w:val="22"/>
        </w:rPr>
        <w:t xml:space="preserve">they </w:t>
      </w:r>
      <w:r>
        <w:rPr>
          <w:bCs/>
          <w:sz w:val="22"/>
          <w:szCs w:val="22"/>
        </w:rPr>
        <w:t xml:space="preserve">describe their role in the </w:t>
      </w:r>
      <w:r w:rsidR="00814791">
        <w:rPr>
          <w:bCs/>
          <w:sz w:val="22"/>
          <w:szCs w:val="22"/>
        </w:rPr>
        <w:tab/>
      </w:r>
      <w:r w:rsidR="00814791">
        <w:rPr>
          <w:bCs/>
          <w:sz w:val="22"/>
          <w:szCs w:val="22"/>
        </w:rPr>
        <w:tab/>
      </w:r>
      <w:r w:rsidR="0081479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case </w:t>
      </w:r>
      <w:r w:rsidR="00FD169D">
        <w:rPr>
          <w:bCs/>
          <w:sz w:val="22"/>
          <w:szCs w:val="22"/>
        </w:rPr>
        <w:t>logs</w:t>
      </w:r>
      <w:r>
        <w:rPr>
          <w:bCs/>
          <w:sz w:val="22"/>
          <w:szCs w:val="22"/>
        </w:rPr>
        <w:t xml:space="preserve"> </w:t>
      </w:r>
    </w:p>
    <w:p w14:paraId="7E2FC137" w14:textId="4C606F30" w:rsidR="00F91004" w:rsidRDefault="00F91004" w:rsidP="006461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i</w:t>
      </w:r>
      <w:r w:rsidR="00FD169D">
        <w:rPr>
          <w:bCs/>
          <w:sz w:val="22"/>
          <w:szCs w:val="22"/>
        </w:rPr>
        <w:t xml:space="preserve">v. </w:t>
      </w:r>
      <w:r w:rsidR="007A799F">
        <w:rPr>
          <w:bCs/>
          <w:sz w:val="22"/>
          <w:szCs w:val="22"/>
        </w:rPr>
        <w:t xml:space="preserve">  Dr. Grimm- suggest</w:t>
      </w:r>
      <w:r w:rsidR="00EE0D69">
        <w:rPr>
          <w:bCs/>
          <w:sz w:val="22"/>
          <w:szCs w:val="22"/>
        </w:rPr>
        <w:t>s</w:t>
      </w:r>
      <w:r w:rsidR="007A799F">
        <w:rPr>
          <w:bCs/>
          <w:sz w:val="22"/>
          <w:szCs w:val="22"/>
        </w:rPr>
        <w:t xml:space="preserve"> residents could </w:t>
      </w:r>
      <w:r w:rsidR="00A662E1">
        <w:rPr>
          <w:bCs/>
          <w:sz w:val="22"/>
          <w:szCs w:val="22"/>
        </w:rPr>
        <w:t xml:space="preserve">provide </w:t>
      </w:r>
      <w:r w:rsidR="007A799F">
        <w:rPr>
          <w:bCs/>
          <w:sz w:val="22"/>
          <w:szCs w:val="22"/>
        </w:rPr>
        <w:t>consultation</w:t>
      </w:r>
      <w:r w:rsidR="00A662E1">
        <w:rPr>
          <w:bCs/>
          <w:sz w:val="22"/>
          <w:szCs w:val="22"/>
        </w:rPr>
        <w:t xml:space="preserve">s for </w:t>
      </w:r>
      <w:r w:rsidR="00FF201E">
        <w:rPr>
          <w:bCs/>
          <w:sz w:val="22"/>
          <w:szCs w:val="22"/>
        </w:rPr>
        <w:t>non-core</w:t>
      </w:r>
      <w:r w:rsidR="00A662E1">
        <w:rPr>
          <w:bCs/>
          <w:sz w:val="22"/>
          <w:szCs w:val="22"/>
        </w:rPr>
        <w:t xml:space="preserve"> species as </w:t>
      </w:r>
      <w:r w:rsidR="00FF201E">
        <w:rPr>
          <w:bCs/>
          <w:sz w:val="22"/>
          <w:szCs w:val="22"/>
        </w:rPr>
        <w:tab/>
      </w:r>
      <w:r w:rsidR="00FF201E">
        <w:rPr>
          <w:bCs/>
          <w:sz w:val="22"/>
          <w:szCs w:val="22"/>
        </w:rPr>
        <w:tab/>
      </w:r>
      <w:r w:rsidR="00FF201E">
        <w:rPr>
          <w:bCs/>
          <w:sz w:val="22"/>
          <w:szCs w:val="22"/>
        </w:rPr>
        <w:tab/>
      </w:r>
      <w:r w:rsidR="00A662E1">
        <w:rPr>
          <w:bCs/>
          <w:sz w:val="22"/>
          <w:szCs w:val="22"/>
        </w:rPr>
        <w:t xml:space="preserve">part of </w:t>
      </w:r>
      <w:r w:rsidR="00A662E1">
        <w:rPr>
          <w:bCs/>
          <w:sz w:val="22"/>
          <w:szCs w:val="22"/>
        </w:rPr>
        <w:tab/>
        <w:t>the</w:t>
      </w:r>
      <w:r w:rsidR="004C719A">
        <w:rPr>
          <w:bCs/>
          <w:sz w:val="22"/>
          <w:szCs w:val="22"/>
        </w:rPr>
        <w:t>ir</w:t>
      </w:r>
      <w:r w:rsidR="00A662E1">
        <w:rPr>
          <w:bCs/>
          <w:sz w:val="22"/>
          <w:szCs w:val="22"/>
        </w:rPr>
        <w:t xml:space="preserve"> </w:t>
      </w:r>
      <w:r w:rsidR="00192AE4">
        <w:rPr>
          <w:bCs/>
          <w:sz w:val="22"/>
          <w:szCs w:val="22"/>
        </w:rPr>
        <w:t>log</w:t>
      </w:r>
      <w:r w:rsidR="004C719A">
        <w:rPr>
          <w:bCs/>
          <w:sz w:val="22"/>
          <w:szCs w:val="22"/>
        </w:rPr>
        <w:t xml:space="preserve"> requirements</w:t>
      </w:r>
      <w:r w:rsidR="00814791">
        <w:rPr>
          <w:bCs/>
          <w:sz w:val="22"/>
          <w:szCs w:val="22"/>
        </w:rPr>
        <w:t>-</w:t>
      </w:r>
      <w:r w:rsidR="00A662E1">
        <w:rPr>
          <w:bCs/>
          <w:sz w:val="22"/>
          <w:szCs w:val="22"/>
        </w:rPr>
        <w:t xml:space="preserve"> consultations would </w:t>
      </w:r>
      <w:r w:rsidR="00FA577D">
        <w:rPr>
          <w:bCs/>
          <w:sz w:val="22"/>
          <w:szCs w:val="22"/>
        </w:rPr>
        <w:t xml:space="preserve">later </w:t>
      </w:r>
      <w:r w:rsidR="00016601">
        <w:rPr>
          <w:bCs/>
          <w:sz w:val="22"/>
          <w:szCs w:val="22"/>
        </w:rPr>
        <w:t xml:space="preserve">be written </w:t>
      </w:r>
      <w:r w:rsidR="00FD169D">
        <w:rPr>
          <w:bCs/>
          <w:sz w:val="22"/>
          <w:szCs w:val="22"/>
        </w:rPr>
        <w:t xml:space="preserve">up </w:t>
      </w:r>
      <w:r w:rsidR="004C719A">
        <w:rPr>
          <w:bCs/>
          <w:sz w:val="22"/>
          <w:szCs w:val="22"/>
        </w:rPr>
        <w:tab/>
      </w:r>
      <w:r w:rsidR="004C719A">
        <w:rPr>
          <w:bCs/>
          <w:sz w:val="22"/>
          <w:szCs w:val="22"/>
        </w:rPr>
        <w:tab/>
      </w:r>
      <w:r w:rsidR="004C719A">
        <w:rPr>
          <w:bCs/>
          <w:sz w:val="22"/>
          <w:szCs w:val="22"/>
        </w:rPr>
        <w:tab/>
      </w:r>
      <w:r w:rsidR="00FA577D">
        <w:rPr>
          <w:bCs/>
          <w:sz w:val="22"/>
          <w:szCs w:val="22"/>
        </w:rPr>
        <w:tab/>
      </w:r>
      <w:r w:rsidR="00FA577D">
        <w:rPr>
          <w:bCs/>
          <w:sz w:val="22"/>
          <w:szCs w:val="22"/>
        </w:rPr>
        <w:tab/>
      </w:r>
      <w:r w:rsidR="00192AE4">
        <w:rPr>
          <w:bCs/>
          <w:sz w:val="22"/>
          <w:szCs w:val="22"/>
        </w:rPr>
        <w:t xml:space="preserve"> describing in detail with references, all the </w:t>
      </w:r>
      <w:r w:rsidR="00016601">
        <w:rPr>
          <w:bCs/>
          <w:sz w:val="22"/>
          <w:szCs w:val="22"/>
        </w:rPr>
        <w:t>anesthetic concerns for that species</w:t>
      </w:r>
      <w:r w:rsidR="00814791">
        <w:rPr>
          <w:bCs/>
          <w:sz w:val="22"/>
          <w:szCs w:val="22"/>
        </w:rPr>
        <w:t xml:space="preserve">; then </w:t>
      </w:r>
      <w:r w:rsidR="00814791">
        <w:rPr>
          <w:bCs/>
          <w:sz w:val="22"/>
          <w:szCs w:val="22"/>
        </w:rPr>
        <w:tab/>
      </w:r>
      <w:r w:rsidR="00814791">
        <w:rPr>
          <w:bCs/>
          <w:sz w:val="22"/>
          <w:szCs w:val="22"/>
        </w:rPr>
        <w:tab/>
      </w:r>
      <w:r w:rsidR="00814791">
        <w:rPr>
          <w:bCs/>
          <w:sz w:val="22"/>
          <w:szCs w:val="22"/>
        </w:rPr>
        <w:tab/>
        <w:t xml:space="preserve">approved and </w:t>
      </w:r>
      <w:r w:rsidR="00FD169D">
        <w:rPr>
          <w:bCs/>
          <w:sz w:val="22"/>
          <w:szCs w:val="22"/>
        </w:rPr>
        <w:t>s</w:t>
      </w:r>
      <w:r w:rsidR="00A662E1">
        <w:rPr>
          <w:bCs/>
          <w:sz w:val="22"/>
          <w:szCs w:val="22"/>
        </w:rPr>
        <w:t>igned</w:t>
      </w:r>
      <w:r w:rsidR="00192AE4">
        <w:rPr>
          <w:bCs/>
          <w:sz w:val="22"/>
          <w:szCs w:val="22"/>
        </w:rPr>
        <w:t xml:space="preserve"> </w:t>
      </w:r>
      <w:r w:rsidR="00A662E1">
        <w:rPr>
          <w:bCs/>
          <w:sz w:val="22"/>
          <w:szCs w:val="22"/>
        </w:rPr>
        <w:t xml:space="preserve">by the mentor/program leader  </w:t>
      </w:r>
    </w:p>
    <w:p w14:paraId="37FD295D" w14:textId="33971A95" w:rsidR="00A662E1" w:rsidRDefault="00A662E1" w:rsidP="006461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a. </w:t>
      </w:r>
      <w:r w:rsidR="001C161E">
        <w:rPr>
          <w:bCs/>
          <w:sz w:val="22"/>
          <w:szCs w:val="22"/>
        </w:rPr>
        <w:t xml:space="preserve"> Comment -Won’t </w:t>
      </w:r>
      <w:r>
        <w:rPr>
          <w:bCs/>
          <w:sz w:val="22"/>
          <w:szCs w:val="22"/>
        </w:rPr>
        <w:t xml:space="preserve">they need experience first in order to consult?  </w:t>
      </w:r>
      <w:r w:rsidR="00FF201E">
        <w:rPr>
          <w:bCs/>
          <w:sz w:val="22"/>
          <w:szCs w:val="22"/>
        </w:rPr>
        <w:t xml:space="preserve"> </w:t>
      </w:r>
      <w:r w:rsidR="001C161E">
        <w:rPr>
          <w:bCs/>
          <w:sz w:val="22"/>
          <w:szCs w:val="22"/>
        </w:rPr>
        <w:tab/>
      </w:r>
      <w:r w:rsidR="001C161E">
        <w:rPr>
          <w:bCs/>
          <w:sz w:val="22"/>
          <w:szCs w:val="22"/>
        </w:rPr>
        <w:tab/>
      </w:r>
    </w:p>
    <w:p w14:paraId="226AB6B2" w14:textId="4EDAB681" w:rsidR="00A662E1" w:rsidRDefault="00A662E1" w:rsidP="006461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b. </w:t>
      </w:r>
      <w:r w:rsidR="00FD169D">
        <w:rPr>
          <w:bCs/>
          <w:sz w:val="22"/>
          <w:szCs w:val="22"/>
        </w:rPr>
        <w:t xml:space="preserve"> Decision: </w:t>
      </w:r>
      <w:r w:rsidR="00192AE4">
        <w:rPr>
          <w:bCs/>
          <w:sz w:val="22"/>
          <w:szCs w:val="22"/>
        </w:rPr>
        <w:t xml:space="preserve">Consultations would supplement such cases and </w:t>
      </w:r>
      <w:r w:rsidR="00016601">
        <w:rPr>
          <w:bCs/>
          <w:sz w:val="22"/>
          <w:szCs w:val="22"/>
        </w:rPr>
        <w:t xml:space="preserve">would count for </w:t>
      </w:r>
      <w:r w:rsidR="00192AE4">
        <w:rPr>
          <w:bCs/>
          <w:sz w:val="22"/>
          <w:szCs w:val="22"/>
        </w:rPr>
        <w:tab/>
      </w:r>
      <w:r w:rsidR="00192AE4">
        <w:rPr>
          <w:bCs/>
          <w:sz w:val="22"/>
          <w:szCs w:val="22"/>
        </w:rPr>
        <w:tab/>
      </w:r>
      <w:r w:rsidR="00192AE4">
        <w:rPr>
          <w:bCs/>
          <w:sz w:val="22"/>
          <w:szCs w:val="22"/>
        </w:rPr>
        <w:tab/>
      </w:r>
      <w:r w:rsidR="00192AE4">
        <w:rPr>
          <w:bCs/>
          <w:sz w:val="22"/>
          <w:szCs w:val="22"/>
        </w:rPr>
        <w:tab/>
      </w:r>
      <w:r w:rsidR="00BC5A1A">
        <w:rPr>
          <w:bCs/>
          <w:sz w:val="22"/>
          <w:szCs w:val="22"/>
        </w:rPr>
        <w:t>no more than 10% of the</w:t>
      </w:r>
      <w:r w:rsidR="00EE0D69">
        <w:rPr>
          <w:bCs/>
          <w:sz w:val="22"/>
          <w:szCs w:val="22"/>
        </w:rPr>
        <w:t xml:space="preserve"> 50</w:t>
      </w:r>
      <w:r w:rsidR="00BC5A1A">
        <w:rPr>
          <w:bCs/>
          <w:sz w:val="22"/>
          <w:szCs w:val="22"/>
        </w:rPr>
        <w:t xml:space="preserve"> non </w:t>
      </w:r>
      <w:r w:rsidR="00FF201E">
        <w:rPr>
          <w:bCs/>
          <w:sz w:val="22"/>
          <w:szCs w:val="22"/>
        </w:rPr>
        <w:t>-</w:t>
      </w:r>
      <w:r w:rsidR="00BC5A1A">
        <w:rPr>
          <w:bCs/>
          <w:sz w:val="22"/>
          <w:szCs w:val="22"/>
        </w:rPr>
        <w:t xml:space="preserve">core species  </w:t>
      </w:r>
    </w:p>
    <w:p w14:paraId="6D2BA34F" w14:textId="434F7094" w:rsidR="00FD169D" w:rsidRDefault="00B426A9" w:rsidP="006461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B172F2">
        <w:rPr>
          <w:bCs/>
          <w:sz w:val="22"/>
          <w:szCs w:val="22"/>
        </w:rPr>
        <w:t xml:space="preserve">c. </w:t>
      </w:r>
      <w:r>
        <w:rPr>
          <w:bCs/>
          <w:sz w:val="22"/>
          <w:szCs w:val="22"/>
        </w:rPr>
        <w:t xml:space="preserve"> Research</w:t>
      </w:r>
      <w:r w:rsidR="00704A32">
        <w:rPr>
          <w:bCs/>
          <w:sz w:val="22"/>
          <w:szCs w:val="22"/>
        </w:rPr>
        <w:t>/</w:t>
      </w:r>
      <w:r w:rsidR="00FD169D">
        <w:rPr>
          <w:bCs/>
          <w:sz w:val="22"/>
          <w:szCs w:val="22"/>
        </w:rPr>
        <w:t>P</w:t>
      </w:r>
      <w:r w:rsidR="00704A32">
        <w:rPr>
          <w:bCs/>
          <w:sz w:val="22"/>
          <w:szCs w:val="22"/>
        </w:rPr>
        <w:t>ublication</w:t>
      </w:r>
      <w:r w:rsidR="004A65A0">
        <w:rPr>
          <w:bCs/>
          <w:sz w:val="22"/>
          <w:szCs w:val="22"/>
        </w:rPr>
        <w:t xml:space="preserve">- </w:t>
      </w:r>
      <w:r w:rsidR="00814791">
        <w:rPr>
          <w:bCs/>
          <w:sz w:val="22"/>
          <w:szCs w:val="22"/>
        </w:rPr>
        <w:t xml:space="preserve">likely </w:t>
      </w:r>
      <w:r>
        <w:rPr>
          <w:bCs/>
          <w:sz w:val="22"/>
          <w:szCs w:val="22"/>
        </w:rPr>
        <w:t xml:space="preserve">affect </w:t>
      </w:r>
      <w:proofErr w:type="gramStart"/>
      <w:r>
        <w:rPr>
          <w:bCs/>
          <w:sz w:val="22"/>
          <w:szCs w:val="22"/>
        </w:rPr>
        <w:t>first</w:t>
      </w:r>
      <w:r w:rsidR="004E1C35">
        <w:rPr>
          <w:bCs/>
          <w:sz w:val="22"/>
          <w:szCs w:val="22"/>
        </w:rPr>
        <w:t xml:space="preserve"> a</w:t>
      </w:r>
      <w:r>
        <w:rPr>
          <w:bCs/>
          <w:sz w:val="22"/>
          <w:szCs w:val="22"/>
        </w:rPr>
        <w:t>nd second y</w:t>
      </w:r>
      <w:r w:rsidR="00EE0D69">
        <w:rPr>
          <w:bCs/>
          <w:sz w:val="22"/>
          <w:szCs w:val="22"/>
        </w:rPr>
        <w:t>ear</w:t>
      </w:r>
      <w:proofErr w:type="gramEnd"/>
      <w:r>
        <w:rPr>
          <w:bCs/>
          <w:sz w:val="22"/>
          <w:szCs w:val="22"/>
        </w:rPr>
        <w:t xml:space="preserve"> residents </w:t>
      </w:r>
      <w:r w:rsidR="00FC57FD">
        <w:rPr>
          <w:bCs/>
          <w:sz w:val="22"/>
          <w:szCs w:val="22"/>
        </w:rPr>
        <w:t xml:space="preserve">  </w:t>
      </w:r>
    </w:p>
    <w:p w14:paraId="3CBE8C9C" w14:textId="645559CE" w:rsidR="00B426A9" w:rsidRDefault="00FD169D" w:rsidP="006461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Problem: </w:t>
      </w:r>
      <w:r w:rsidR="00B426A9">
        <w:rPr>
          <w:bCs/>
          <w:sz w:val="22"/>
          <w:szCs w:val="22"/>
        </w:rPr>
        <w:t xml:space="preserve"> some </w:t>
      </w:r>
      <w:r w:rsidR="004C719A">
        <w:rPr>
          <w:bCs/>
          <w:sz w:val="22"/>
          <w:szCs w:val="22"/>
        </w:rPr>
        <w:t>projects using</w:t>
      </w:r>
      <w:r w:rsidR="00704A32">
        <w:rPr>
          <w:bCs/>
          <w:sz w:val="22"/>
          <w:szCs w:val="22"/>
        </w:rPr>
        <w:t xml:space="preserve"> </w:t>
      </w:r>
      <w:r w:rsidR="0025084A">
        <w:rPr>
          <w:bCs/>
          <w:sz w:val="22"/>
          <w:szCs w:val="22"/>
        </w:rPr>
        <w:t>live animal</w:t>
      </w:r>
      <w:r w:rsidR="00192AE4">
        <w:rPr>
          <w:bCs/>
          <w:sz w:val="22"/>
          <w:szCs w:val="22"/>
        </w:rPr>
        <w:t>s</w:t>
      </w:r>
      <w:r w:rsidR="0025084A">
        <w:rPr>
          <w:bCs/>
          <w:sz w:val="22"/>
          <w:szCs w:val="22"/>
        </w:rPr>
        <w:t xml:space="preserve"> </w:t>
      </w:r>
      <w:r w:rsidR="00704A32">
        <w:rPr>
          <w:bCs/>
          <w:sz w:val="22"/>
          <w:szCs w:val="22"/>
        </w:rPr>
        <w:t xml:space="preserve">have already </w:t>
      </w:r>
      <w:r w:rsidR="0025084A">
        <w:rPr>
          <w:bCs/>
          <w:sz w:val="22"/>
          <w:szCs w:val="22"/>
        </w:rPr>
        <w:t xml:space="preserve">been cancelled/postponed  </w:t>
      </w:r>
    </w:p>
    <w:p w14:paraId="1243E774" w14:textId="599EA35F" w:rsidR="0025084A" w:rsidRDefault="0025084A" w:rsidP="006461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i</w:t>
      </w:r>
      <w:proofErr w:type="spellEnd"/>
      <w:r>
        <w:rPr>
          <w:bCs/>
          <w:sz w:val="22"/>
          <w:szCs w:val="22"/>
        </w:rPr>
        <w:t>. Q</w:t>
      </w:r>
      <w:r w:rsidR="00FD169D">
        <w:rPr>
          <w:bCs/>
          <w:sz w:val="22"/>
          <w:szCs w:val="22"/>
        </w:rPr>
        <w:t xml:space="preserve">uestion raised: </w:t>
      </w:r>
      <w:r>
        <w:rPr>
          <w:bCs/>
          <w:sz w:val="22"/>
          <w:szCs w:val="22"/>
        </w:rPr>
        <w:t xml:space="preserve">- can they sit the exam without the publication –get their certificate </w:t>
      </w:r>
      <w:r w:rsidR="00FD169D">
        <w:rPr>
          <w:bCs/>
          <w:sz w:val="22"/>
          <w:szCs w:val="22"/>
        </w:rPr>
        <w:tab/>
      </w:r>
      <w:r w:rsidR="00FD169D">
        <w:rPr>
          <w:bCs/>
          <w:sz w:val="22"/>
          <w:szCs w:val="22"/>
        </w:rPr>
        <w:tab/>
      </w:r>
      <w:r w:rsidR="00FD169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when publication is accepted</w:t>
      </w:r>
      <w:r w:rsidR="00704A32">
        <w:rPr>
          <w:bCs/>
          <w:sz w:val="22"/>
          <w:szCs w:val="22"/>
        </w:rPr>
        <w:t xml:space="preserve">? </w:t>
      </w:r>
    </w:p>
    <w:p w14:paraId="14D69EDB" w14:textId="2495B0E3" w:rsidR="00FC57FD" w:rsidRDefault="0025084A" w:rsidP="006461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ii Dr</w:t>
      </w:r>
      <w:r w:rsidR="004E1C35">
        <w:rPr>
          <w:bCs/>
          <w:sz w:val="22"/>
          <w:szCs w:val="22"/>
        </w:rPr>
        <w:t xml:space="preserve">. </w:t>
      </w:r>
      <w:proofErr w:type="gramStart"/>
      <w:r>
        <w:rPr>
          <w:bCs/>
          <w:sz w:val="22"/>
          <w:szCs w:val="22"/>
        </w:rPr>
        <w:t>Dunlop</w:t>
      </w:r>
      <w:r w:rsidR="00334631">
        <w:rPr>
          <w:bCs/>
          <w:sz w:val="22"/>
          <w:szCs w:val="22"/>
        </w:rPr>
        <w:t xml:space="preserve"> </w:t>
      </w:r>
      <w:r w:rsidR="00704A32">
        <w:rPr>
          <w:bCs/>
          <w:sz w:val="22"/>
          <w:szCs w:val="22"/>
        </w:rPr>
        <w:t>:</w:t>
      </w:r>
      <w:proofErr w:type="gramEnd"/>
      <w:r w:rsidR="00334631">
        <w:rPr>
          <w:bCs/>
          <w:sz w:val="22"/>
          <w:szCs w:val="22"/>
        </w:rPr>
        <w:t xml:space="preserve"> </w:t>
      </w:r>
      <w:r w:rsidR="00FC57FD">
        <w:rPr>
          <w:bCs/>
          <w:sz w:val="22"/>
          <w:szCs w:val="22"/>
        </w:rPr>
        <w:t>we cannot  change  rules as per ABVS.   We can</w:t>
      </w:r>
      <w:r>
        <w:rPr>
          <w:bCs/>
          <w:sz w:val="22"/>
          <w:szCs w:val="22"/>
        </w:rPr>
        <w:t xml:space="preserve"> encourage publications </w:t>
      </w:r>
      <w:r w:rsidR="00FC57FD">
        <w:rPr>
          <w:bCs/>
          <w:sz w:val="22"/>
          <w:szCs w:val="22"/>
        </w:rPr>
        <w:tab/>
      </w:r>
      <w:r w:rsidR="00FC57FD">
        <w:rPr>
          <w:bCs/>
          <w:sz w:val="22"/>
          <w:szCs w:val="22"/>
        </w:rPr>
        <w:tab/>
      </w:r>
      <w:r w:rsidR="00FC57F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that do not include live animals–</w:t>
      </w:r>
      <w:proofErr w:type="spellStart"/>
      <w:r>
        <w:rPr>
          <w:bCs/>
          <w:sz w:val="22"/>
          <w:szCs w:val="22"/>
        </w:rPr>
        <w:t>ie</w:t>
      </w:r>
      <w:proofErr w:type="spellEnd"/>
      <w:r>
        <w:rPr>
          <w:bCs/>
          <w:sz w:val="22"/>
          <w:szCs w:val="22"/>
        </w:rPr>
        <w:t xml:space="preserve">- </w:t>
      </w:r>
      <w:r w:rsidR="00334631">
        <w:rPr>
          <w:bCs/>
          <w:sz w:val="22"/>
          <w:szCs w:val="22"/>
        </w:rPr>
        <w:t>such as retrospective studies-</w:t>
      </w:r>
    </w:p>
    <w:p w14:paraId="284F9162" w14:textId="2A1F034D" w:rsidR="00FF201E" w:rsidRDefault="00FC57FD" w:rsidP="006461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a. </w:t>
      </w:r>
      <w:r w:rsidR="004C719A">
        <w:rPr>
          <w:bCs/>
          <w:sz w:val="22"/>
          <w:szCs w:val="22"/>
        </w:rPr>
        <w:t xml:space="preserve">Such studies </w:t>
      </w:r>
      <w:r w:rsidR="00926CD4">
        <w:rPr>
          <w:bCs/>
          <w:sz w:val="22"/>
          <w:szCs w:val="22"/>
        </w:rPr>
        <w:t>must receive</w:t>
      </w:r>
      <w:r>
        <w:rPr>
          <w:bCs/>
          <w:sz w:val="22"/>
          <w:szCs w:val="22"/>
        </w:rPr>
        <w:t xml:space="preserve"> </w:t>
      </w:r>
      <w:r w:rsidR="00926CD4">
        <w:rPr>
          <w:bCs/>
          <w:sz w:val="22"/>
          <w:szCs w:val="22"/>
        </w:rPr>
        <w:t>pre-</w:t>
      </w:r>
      <w:r w:rsidR="004C719A">
        <w:rPr>
          <w:bCs/>
          <w:sz w:val="22"/>
          <w:szCs w:val="22"/>
        </w:rPr>
        <w:t xml:space="preserve"> </w:t>
      </w:r>
      <w:r w:rsidR="00926CD4">
        <w:rPr>
          <w:bCs/>
          <w:sz w:val="22"/>
          <w:szCs w:val="22"/>
        </w:rPr>
        <w:t>approval from C</w:t>
      </w:r>
      <w:r w:rsidR="00FF201E">
        <w:rPr>
          <w:bCs/>
          <w:sz w:val="22"/>
          <w:szCs w:val="22"/>
        </w:rPr>
        <w:t xml:space="preserve">redentials. </w:t>
      </w:r>
      <w:r w:rsidR="00704A32">
        <w:rPr>
          <w:bCs/>
          <w:sz w:val="22"/>
          <w:szCs w:val="22"/>
        </w:rPr>
        <w:t xml:space="preserve"> </w:t>
      </w:r>
    </w:p>
    <w:p w14:paraId="2EBAA669" w14:textId="76524420" w:rsidR="00704A32" w:rsidRDefault="00FF201E" w:rsidP="006461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FC57FD">
        <w:rPr>
          <w:bCs/>
          <w:sz w:val="22"/>
          <w:szCs w:val="22"/>
        </w:rPr>
        <w:t>b</w:t>
      </w:r>
      <w:r>
        <w:rPr>
          <w:bCs/>
          <w:sz w:val="22"/>
          <w:szCs w:val="22"/>
        </w:rPr>
        <w:t>. P</w:t>
      </w:r>
      <w:r w:rsidR="00704A32">
        <w:rPr>
          <w:bCs/>
          <w:sz w:val="22"/>
          <w:szCs w:val="22"/>
        </w:rPr>
        <w:t>rogram leaders can provide</w:t>
      </w:r>
      <w:r w:rsidR="00FC57FD">
        <w:rPr>
          <w:bCs/>
          <w:sz w:val="22"/>
          <w:szCs w:val="22"/>
        </w:rPr>
        <w:t xml:space="preserve"> other </w:t>
      </w:r>
      <w:r w:rsidR="00704A32">
        <w:rPr>
          <w:bCs/>
          <w:sz w:val="22"/>
          <w:szCs w:val="22"/>
        </w:rPr>
        <w:t xml:space="preserve">suggestions for the resident; </w:t>
      </w:r>
      <w:r w:rsidR="004C719A">
        <w:rPr>
          <w:bCs/>
          <w:sz w:val="22"/>
          <w:szCs w:val="22"/>
        </w:rPr>
        <w:t xml:space="preserve">BOD </w:t>
      </w:r>
      <w:r w:rsidR="00704A32">
        <w:rPr>
          <w:bCs/>
          <w:sz w:val="22"/>
          <w:szCs w:val="22"/>
        </w:rPr>
        <w:t xml:space="preserve">can </w:t>
      </w:r>
      <w:r w:rsidR="00FC57FD">
        <w:rPr>
          <w:bCs/>
          <w:sz w:val="22"/>
          <w:szCs w:val="22"/>
        </w:rPr>
        <w:tab/>
      </w:r>
      <w:r w:rsidR="00FC57FD">
        <w:rPr>
          <w:bCs/>
          <w:sz w:val="22"/>
          <w:szCs w:val="22"/>
        </w:rPr>
        <w:tab/>
      </w:r>
      <w:r w:rsidR="00FC57FD">
        <w:rPr>
          <w:bCs/>
          <w:sz w:val="22"/>
          <w:szCs w:val="22"/>
        </w:rPr>
        <w:tab/>
      </w:r>
      <w:r w:rsidR="00814791">
        <w:rPr>
          <w:bCs/>
          <w:sz w:val="22"/>
          <w:szCs w:val="22"/>
        </w:rPr>
        <w:tab/>
      </w:r>
      <w:r w:rsidR="00704A32">
        <w:rPr>
          <w:bCs/>
          <w:sz w:val="22"/>
          <w:szCs w:val="22"/>
        </w:rPr>
        <w:t xml:space="preserve">look for examples </w:t>
      </w:r>
      <w:r>
        <w:rPr>
          <w:bCs/>
          <w:sz w:val="22"/>
          <w:szCs w:val="22"/>
        </w:rPr>
        <w:t xml:space="preserve">from past publications </w:t>
      </w:r>
      <w:r w:rsidR="00704A32">
        <w:rPr>
          <w:bCs/>
          <w:sz w:val="22"/>
          <w:szCs w:val="22"/>
        </w:rPr>
        <w:t xml:space="preserve"> </w:t>
      </w:r>
    </w:p>
    <w:p w14:paraId="1A5B41D2" w14:textId="555FBC8F" w:rsidR="00926CD4" w:rsidRDefault="00334631" w:rsidP="006461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8322BC">
        <w:rPr>
          <w:bCs/>
          <w:sz w:val="22"/>
          <w:szCs w:val="22"/>
        </w:rPr>
        <w:t>iii</w:t>
      </w:r>
      <w:r>
        <w:rPr>
          <w:bCs/>
          <w:sz w:val="22"/>
          <w:szCs w:val="22"/>
        </w:rPr>
        <w:t xml:space="preserve">. </w:t>
      </w:r>
      <w:r w:rsidR="008322BC">
        <w:rPr>
          <w:bCs/>
          <w:sz w:val="22"/>
          <w:szCs w:val="22"/>
        </w:rPr>
        <w:t xml:space="preserve"> Suggestion</w:t>
      </w:r>
      <w:r w:rsidR="00B172F2">
        <w:rPr>
          <w:bCs/>
          <w:sz w:val="22"/>
          <w:szCs w:val="22"/>
        </w:rPr>
        <w:t xml:space="preserve">: </w:t>
      </w:r>
      <w:r w:rsidR="00FF201E">
        <w:rPr>
          <w:bCs/>
          <w:sz w:val="22"/>
          <w:szCs w:val="22"/>
        </w:rPr>
        <w:t xml:space="preserve"> </w:t>
      </w:r>
      <w:r w:rsidR="008322BC">
        <w:rPr>
          <w:bCs/>
          <w:sz w:val="22"/>
          <w:szCs w:val="22"/>
        </w:rPr>
        <w:t xml:space="preserve">move exam date to early fall, which would give more </w:t>
      </w:r>
      <w:r w:rsidR="00FF201E">
        <w:rPr>
          <w:bCs/>
          <w:sz w:val="22"/>
          <w:szCs w:val="22"/>
        </w:rPr>
        <w:tab/>
      </w:r>
      <w:r w:rsidR="00FF201E">
        <w:rPr>
          <w:bCs/>
          <w:sz w:val="22"/>
          <w:szCs w:val="22"/>
        </w:rPr>
        <w:tab/>
      </w:r>
      <w:r w:rsidR="00FF201E">
        <w:rPr>
          <w:bCs/>
          <w:sz w:val="22"/>
          <w:szCs w:val="22"/>
        </w:rPr>
        <w:tab/>
      </w:r>
      <w:r w:rsidR="00B172F2">
        <w:rPr>
          <w:bCs/>
          <w:sz w:val="22"/>
          <w:szCs w:val="22"/>
        </w:rPr>
        <w:tab/>
      </w:r>
      <w:r w:rsidR="00B172F2">
        <w:rPr>
          <w:bCs/>
          <w:sz w:val="22"/>
          <w:szCs w:val="22"/>
        </w:rPr>
        <w:tab/>
      </w:r>
      <w:r w:rsidR="008322BC">
        <w:rPr>
          <w:bCs/>
          <w:sz w:val="22"/>
          <w:szCs w:val="22"/>
        </w:rPr>
        <w:t>time for manuscript acceptance –</w:t>
      </w:r>
      <w:r w:rsidR="00926CD4">
        <w:rPr>
          <w:bCs/>
          <w:sz w:val="22"/>
          <w:szCs w:val="22"/>
        </w:rPr>
        <w:t xml:space="preserve">may not help if required submission date to </w:t>
      </w:r>
      <w:r w:rsidR="00FF201E">
        <w:rPr>
          <w:bCs/>
          <w:sz w:val="22"/>
          <w:szCs w:val="22"/>
        </w:rPr>
        <w:tab/>
      </w:r>
      <w:r w:rsidR="00FF201E">
        <w:rPr>
          <w:bCs/>
          <w:sz w:val="22"/>
          <w:szCs w:val="22"/>
        </w:rPr>
        <w:tab/>
      </w:r>
      <w:r w:rsidR="00FF201E">
        <w:rPr>
          <w:bCs/>
          <w:sz w:val="22"/>
          <w:szCs w:val="22"/>
        </w:rPr>
        <w:tab/>
      </w:r>
      <w:r w:rsidR="00926CD4">
        <w:rPr>
          <w:bCs/>
          <w:sz w:val="22"/>
          <w:szCs w:val="22"/>
        </w:rPr>
        <w:t xml:space="preserve">journal stays at Sept </w:t>
      </w:r>
      <w:proofErr w:type="gramStart"/>
      <w:r w:rsidR="00926CD4">
        <w:rPr>
          <w:bCs/>
          <w:sz w:val="22"/>
          <w:szCs w:val="22"/>
        </w:rPr>
        <w:t>1</w:t>
      </w:r>
      <w:r w:rsidR="008322BC">
        <w:rPr>
          <w:bCs/>
          <w:sz w:val="22"/>
          <w:szCs w:val="22"/>
        </w:rPr>
        <w:t xml:space="preserve"> </w:t>
      </w:r>
      <w:r w:rsidR="00F4619C">
        <w:rPr>
          <w:bCs/>
          <w:sz w:val="22"/>
          <w:szCs w:val="22"/>
        </w:rPr>
        <w:t>;</w:t>
      </w:r>
      <w:proofErr w:type="gramEnd"/>
      <w:r w:rsidR="00F4619C">
        <w:rPr>
          <w:bCs/>
          <w:sz w:val="22"/>
          <w:szCs w:val="22"/>
        </w:rPr>
        <w:t xml:space="preserve"> </w:t>
      </w:r>
      <w:r w:rsidR="001C161E">
        <w:rPr>
          <w:bCs/>
          <w:sz w:val="22"/>
          <w:szCs w:val="22"/>
        </w:rPr>
        <w:t xml:space="preserve">could </w:t>
      </w:r>
      <w:r w:rsidR="001E4884">
        <w:rPr>
          <w:bCs/>
          <w:sz w:val="22"/>
          <w:szCs w:val="22"/>
        </w:rPr>
        <w:t xml:space="preserve">move that date </w:t>
      </w:r>
      <w:r w:rsidR="00F4619C">
        <w:rPr>
          <w:bCs/>
          <w:sz w:val="22"/>
          <w:szCs w:val="22"/>
        </w:rPr>
        <w:t>to July</w:t>
      </w:r>
      <w:r w:rsidR="00704A32">
        <w:rPr>
          <w:bCs/>
          <w:sz w:val="22"/>
          <w:szCs w:val="22"/>
        </w:rPr>
        <w:t xml:space="preserve">; </w:t>
      </w:r>
      <w:r w:rsidR="00F4619C">
        <w:rPr>
          <w:bCs/>
          <w:sz w:val="22"/>
          <w:szCs w:val="22"/>
        </w:rPr>
        <w:t xml:space="preserve">  keep the  requirement for </w:t>
      </w:r>
      <w:r w:rsidR="001C161E">
        <w:rPr>
          <w:bCs/>
          <w:sz w:val="22"/>
          <w:szCs w:val="22"/>
        </w:rPr>
        <w:tab/>
      </w:r>
      <w:r w:rsidR="001C161E">
        <w:rPr>
          <w:bCs/>
          <w:sz w:val="22"/>
          <w:szCs w:val="22"/>
        </w:rPr>
        <w:tab/>
      </w:r>
      <w:r w:rsidR="001C161E">
        <w:rPr>
          <w:bCs/>
          <w:sz w:val="22"/>
          <w:szCs w:val="22"/>
        </w:rPr>
        <w:tab/>
      </w:r>
      <w:r w:rsidR="00F4619C">
        <w:rPr>
          <w:bCs/>
          <w:sz w:val="22"/>
          <w:szCs w:val="22"/>
        </w:rPr>
        <w:t xml:space="preserve">acceptance </w:t>
      </w:r>
      <w:r w:rsidR="001C161E">
        <w:rPr>
          <w:bCs/>
          <w:sz w:val="22"/>
          <w:szCs w:val="22"/>
        </w:rPr>
        <w:t xml:space="preserve"> </w:t>
      </w:r>
      <w:r w:rsidR="00F4619C">
        <w:rPr>
          <w:bCs/>
          <w:sz w:val="22"/>
          <w:szCs w:val="22"/>
        </w:rPr>
        <w:t xml:space="preserve">of publication </w:t>
      </w:r>
      <w:r w:rsidR="00FF201E">
        <w:rPr>
          <w:bCs/>
          <w:sz w:val="22"/>
          <w:szCs w:val="22"/>
        </w:rPr>
        <w:t xml:space="preserve"> </w:t>
      </w:r>
      <w:r w:rsidR="00F4619C">
        <w:rPr>
          <w:bCs/>
          <w:sz w:val="22"/>
          <w:szCs w:val="22"/>
        </w:rPr>
        <w:t>at 60 days prior to exam</w:t>
      </w:r>
    </w:p>
    <w:p w14:paraId="0EE85A42" w14:textId="4D0C7EA1" w:rsidR="00926CD4" w:rsidRDefault="00926CD4" w:rsidP="006461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134DB7">
        <w:rPr>
          <w:bCs/>
          <w:sz w:val="22"/>
          <w:szCs w:val="22"/>
        </w:rPr>
        <w:tab/>
      </w:r>
      <w:r w:rsidR="00A662E1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v. </w:t>
      </w:r>
      <w:r w:rsidR="00134DB7">
        <w:rPr>
          <w:bCs/>
          <w:sz w:val="22"/>
          <w:szCs w:val="22"/>
        </w:rPr>
        <w:t xml:space="preserve"> </w:t>
      </w:r>
      <w:r w:rsidR="004C719A">
        <w:rPr>
          <w:bCs/>
          <w:sz w:val="22"/>
          <w:szCs w:val="22"/>
        </w:rPr>
        <w:t xml:space="preserve"> </w:t>
      </w:r>
      <w:r w:rsidR="00134DB7">
        <w:rPr>
          <w:bCs/>
          <w:sz w:val="22"/>
          <w:szCs w:val="22"/>
        </w:rPr>
        <w:t xml:space="preserve">Dr. </w:t>
      </w:r>
      <w:proofErr w:type="spellStart"/>
      <w:r w:rsidR="00134DB7">
        <w:rPr>
          <w:bCs/>
          <w:sz w:val="22"/>
          <w:szCs w:val="22"/>
        </w:rPr>
        <w:t>Bauquier</w:t>
      </w:r>
      <w:proofErr w:type="spellEnd"/>
      <w:r w:rsidR="00134DB7">
        <w:rPr>
          <w:bCs/>
          <w:sz w:val="22"/>
          <w:szCs w:val="22"/>
        </w:rPr>
        <w:t xml:space="preserve">- </w:t>
      </w:r>
      <w:r w:rsidR="00A662E1">
        <w:rPr>
          <w:bCs/>
          <w:sz w:val="22"/>
          <w:szCs w:val="22"/>
        </w:rPr>
        <w:t xml:space="preserve">case reports are not acceptable, but </w:t>
      </w:r>
      <w:r w:rsidR="00134DB7">
        <w:rPr>
          <w:bCs/>
          <w:sz w:val="22"/>
          <w:szCs w:val="22"/>
        </w:rPr>
        <w:t xml:space="preserve">consider systematic </w:t>
      </w:r>
      <w:r w:rsidR="00073165">
        <w:rPr>
          <w:bCs/>
          <w:sz w:val="22"/>
          <w:szCs w:val="22"/>
        </w:rPr>
        <w:tab/>
      </w:r>
      <w:r w:rsidR="00073165">
        <w:rPr>
          <w:bCs/>
          <w:sz w:val="22"/>
          <w:szCs w:val="22"/>
        </w:rPr>
        <w:tab/>
      </w:r>
      <w:r w:rsidR="00073165">
        <w:rPr>
          <w:bCs/>
          <w:sz w:val="22"/>
          <w:szCs w:val="22"/>
        </w:rPr>
        <w:tab/>
      </w:r>
      <w:r w:rsidR="004C719A">
        <w:rPr>
          <w:bCs/>
          <w:sz w:val="22"/>
          <w:szCs w:val="22"/>
        </w:rPr>
        <w:tab/>
      </w:r>
      <w:r w:rsidR="00134DB7">
        <w:rPr>
          <w:bCs/>
          <w:sz w:val="22"/>
          <w:szCs w:val="22"/>
        </w:rPr>
        <w:t xml:space="preserve">review </w:t>
      </w:r>
      <w:r w:rsidR="00704A32">
        <w:rPr>
          <w:bCs/>
          <w:sz w:val="22"/>
          <w:szCs w:val="22"/>
        </w:rPr>
        <w:t xml:space="preserve">of a research question </w:t>
      </w:r>
      <w:r w:rsidR="00073165">
        <w:rPr>
          <w:bCs/>
          <w:sz w:val="22"/>
          <w:szCs w:val="22"/>
        </w:rPr>
        <w:t xml:space="preserve">to include </w:t>
      </w:r>
      <w:r w:rsidR="00814791">
        <w:rPr>
          <w:bCs/>
          <w:sz w:val="22"/>
          <w:szCs w:val="22"/>
        </w:rPr>
        <w:t xml:space="preserve">an </w:t>
      </w:r>
      <w:r w:rsidR="00704A32">
        <w:rPr>
          <w:bCs/>
          <w:sz w:val="22"/>
          <w:szCs w:val="22"/>
        </w:rPr>
        <w:t xml:space="preserve">exhaustive literature review </w:t>
      </w:r>
    </w:p>
    <w:p w14:paraId="65973E52" w14:textId="7E288324" w:rsidR="00926CD4" w:rsidRDefault="00FF201E" w:rsidP="006461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</w:t>
      </w:r>
      <w:r w:rsidR="00B172F2">
        <w:rPr>
          <w:bCs/>
          <w:sz w:val="22"/>
          <w:szCs w:val="22"/>
        </w:rPr>
        <w:t xml:space="preserve">d. Drs. Fischer, Reed, Schroeder will work on submitting a letter to the ABVS outlining details </w:t>
      </w:r>
      <w:r w:rsidR="004C719A">
        <w:rPr>
          <w:bCs/>
          <w:sz w:val="22"/>
          <w:szCs w:val="22"/>
        </w:rPr>
        <w:tab/>
      </w:r>
      <w:r w:rsidR="00B172F2">
        <w:rPr>
          <w:bCs/>
          <w:sz w:val="22"/>
          <w:szCs w:val="22"/>
        </w:rPr>
        <w:t>of these plans</w:t>
      </w:r>
      <w:r w:rsidR="004C719A">
        <w:rPr>
          <w:bCs/>
          <w:sz w:val="22"/>
          <w:szCs w:val="22"/>
        </w:rPr>
        <w:t xml:space="preserve"> * </w:t>
      </w:r>
      <w:r w:rsidR="001C161E">
        <w:rPr>
          <w:bCs/>
          <w:sz w:val="22"/>
          <w:szCs w:val="22"/>
        </w:rPr>
        <w:t xml:space="preserve">(see addendum) </w:t>
      </w:r>
    </w:p>
    <w:p w14:paraId="63BB2E33" w14:textId="77777777" w:rsidR="00334631" w:rsidRDefault="00334631" w:rsidP="00646194">
      <w:pPr>
        <w:rPr>
          <w:bCs/>
          <w:sz w:val="22"/>
          <w:szCs w:val="22"/>
        </w:rPr>
      </w:pPr>
    </w:p>
    <w:p w14:paraId="3492B71A" w14:textId="4303F9F0" w:rsidR="0025084A" w:rsidRDefault="00B172F2" w:rsidP="00646194">
      <w:pPr>
        <w:rPr>
          <w:bCs/>
          <w:sz w:val="22"/>
          <w:szCs w:val="22"/>
        </w:rPr>
      </w:pPr>
      <w:r w:rsidRPr="002A1AEC">
        <w:rPr>
          <w:bCs/>
          <w:sz w:val="22"/>
          <w:szCs w:val="22"/>
        </w:rPr>
        <w:t xml:space="preserve">2. </w:t>
      </w:r>
      <w:r w:rsidR="00073165" w:rsidRPr="002A1AEC">
        <w:rPr>
          <w:bCs/>
          <w:sz w:val="22"/>
          <w:szCs w:val="22"/>
        </w:rPr>
        <w:t xml:space="preserve">MOC document finalization-Dr. </w:t>
      </w:r>
      <w:proofErr w:type="spellStart"/>
      <w:r w:rsidR="00073165" w:rsidRPr="004D3C5E">
        <w:rPr>
          <w:bCs/>
          <w:sz w:val="22"/>
          <w:szCs w:val="22"/>
        </w:rPr>
        <w:t>Bauquier</w:t>
      </w:r>
      <w:proofErr w:type="spellEnd"/>
      <w:r w:rsidR="00073165" w:rsidRPr="004D3C5E">
        <w:rPr>
          <w:bCs/>
          <w:sz w:val="22"/>
          <w:szCs w:val="22"/>
        </w:rPr>
        <w:t xml:space="preserve"> </w:t>
      </w:r>
      <w:r w:rsidR="004D3C5E">
        <w:rPr>
          <w:bCs/>
          <w:sz w:val="22"/>
          <w:szCs w:val="22"/>
        </w:rPr>
        <w:t xml:space="preserve">made some changes </w:t>
      </w:r>
      <w:r w:rsidR="00611F9E">
        <w:rPr>
          <w:bCs/>
          <w:sz w:val="22"/>
          <w:szCs w:val="22"/>
        </w:rPr>
        <w:t>and</w:t>
      </w:r>
      <w:r w:rsidR="004C719A">
        <w:rPr>
          <w:bCs/>
          <w:sz w:val="22"/>
          <w:szCs w:val="22"/>
        </w:rPr>
        <w:t xml:space="preserve"> emailed </w:t>
      </w:r>
      <w:r w:rsidR="004D3C5E" w:rsidRPr="004D3C5E">
        <w:rPr>
          <w:bCs/>
          <w:sz w:val="22"/>
          <w:szCs w:val="22"/>
        </w:rPr>
        <w:t>the updated MO</w:t>
      </w:r>
      <w:r w:rsidR="004D3C5E">
        <w:rPr>
          <w:bCs/>
          <w:sz w:val="22"/>
          <w:szCs w:val="22"/>
        </w:rPr>
        <w:t xml:space="preserve">C  </w:t>
      </w:r>
      <w:r w:rsidR="00611F9E">
        <w:rPr>
          <w:bCs/>
          <w:sz w:val="22"/>
          <w:szCs w:val="22"/>
        </w:rPr>
        <w:t xml:space="preserve"> </w:t>
      </w:r>
    </w:p>
    <w:p w14:paraId="0234DED0" w14:textId="5FA93806" w:rsidR="004D3C5E" w:rsidRDefault="004D3C5E" w:rsidP="006461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a. </w:t>
      </w:r>
      <w:r w:rsidR="00611F9E">
        <w:rPr>
          <w:bCs/>
          <w:sz w:val="22"/>
          <w:szCs w:val="22"/>
        </w:rPr>
        <w:t>Some changes in the minimal/max pts in each category</w:t>
      </w:r>
      <w:r w:rsidR="00FC57FD">
        <w:rPr>
          <w:bCs/>
          <w:sz w:val="22"/>
          <w:szCs w:val="22"/>
        </w:rPr>
        <w:t xml:space="preserve"> </w:t>
      </w:r>
      <w:r w:rsidR="00611F9E">
        <w:rPr>
          <w:bCs/>
          <w:sz w:val="22"/>
          <w:szCs w:val="22"/>
        </w:rPr>
        <w:t xml:space="preserve">for more flexibility </w:t>
      </w:r>
    </w:p>
    <w:p w14:paraId="73673863" w14:textId="1DAFA7A5" w:rsidR="00611F9E" w:rsidRDefault="00611F9E" w:rsidP="006461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b. 30 points minimum for CE /10 years (13 points/meeting) so one could </w:t>
      </w:r>
      <w:proofErr w:type="gramStart"/>
      <w:r>
        <w:rPr>
          <w:bCs/>
          <w:sz w:val="22"/>
          <w:szCs w:val="22"/>
        </w:rPr>
        <w:t>attend  2</w:t>
      </w:r>
      <w:proofErr w:type="gramEnd"/>
      <w:r>
        <w:rPr>
          <w:bCs/>
          <w:sz w:val="22"/>
          <w:szCs w:val="22"/>
        </w:rPr>
        <w:t xml:space="preserve"> mtgs with  </w:t>
      </w:r>
      <w:r>
        <w:rPr>
          <w:bCs/>
          <w:sz w:val="22"/>
          <w:szCs w:val="22"/>
        </w:rPr>
        <w:tab/>
        <w:t xml:space="preserve">4hrs on </w:t>
      </w:r>
      <w:r w:rsidR="004C719A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line  CE ( 1 </w:t>
      </w:r>
      <w:proofErr w:type="spellStart"/>
      <w:r>
        <w:rPr>
          <w:bCs/>
          <w:sz w:val="22"/>
          <w:szCs w:val="22"/>
        </w:rPr>
        <w:t>pt</w:t>
      </w:r>
      <w:proofErr w:type="spellEnd"/>
      <w:r>
        <w:rPr>
          <w:bCs/>
          <w:sz w:val="22"/>
          <w:szCs w:val="22"/>
        </w:rPr>
        <w:t>/</w:t>
      </w:r>
      <w:proofErr w:type="spellStart"/>
      <w:r>
        <w:rPr>
          <w:bCs/>
          <w:sz w:val="22"/>
          <w:szCs w:val="22"/>
        </w:rPr>
        <w:t>hr</w:t>
      </w:r>
      <w:proofErr w:type="spellEnd"/>
      <w:r>
        <w:rPr>
          <w:bCs/>
          <w:sz w:val="22"/>
          <w:szCs w:val="22"/>
        </w:rPr>
        <w:t>) to reach the minimal requirement/10 yrs.</w:t>
      </w:r>
    </w:p>
    <w:p w14:paraId="6E9F2370" w14:textId="04B0D0E0" w:rsidR="00611F9E" w:rsidRDefault="00611F9E" w:rsidP="006461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c.  If one cannot meet the set requirements /10yrs, </w:t>
      </w:r>
      <w:r w:rsidR="00A22F5A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 xml:space="preserve">o regain diplomate status if </w:t>
      </w:r>
      <w:r w:rsidR="00A22F5A">
        <w:rPr>
          <w:bCs/>
          <w:sz w:val="22"/>
          <w:szCs w:val="22"/>
        </w:rPr>
        <w:t xml:space="preserve">they still did </w:t>
      </w:r>
      <w:r w:rsidR="00A22F5A">
        <w:rPr>
          <w:bCs/>
          <w:sz w:val="22"/>
          <w:szCs w:val="22"/>
        </w:rPr>
        <w:tab/>
        <w:t xml:space="preserve">not recertify with the MCQ </w:t>
      </w:r>
      <w:r w:rsidR="004A65A0">
        <w:rPr>
          <w:bCs/>
          <w:sz w:val="22"/>
          <w:szCs w:val="22"/>
        </w:rPr>
        <w:t>based on</w:t>
      </w:r>
      <w:r w:rsidR="00CD1560">
        <w:rPr>
          <w:bCs/>
          <w:sz w:val="22"/>
          <w:szCs w:val="22"/>
        </w:rPr>
        <w:t xml:space="preserve"> </w:t>
      </w:r>
      <w:r w:rsidR="004C719A">
        <w:rPr>
          <w:bCs/>
          <w:sz w:val="22"/>
          <w:szCs w:val="22"/>
        </w:rPr>
        <w:t xml:space="preserve">questions from </w:t>
      </w:r>
      <w:proofErr w:type="gramStart"/>
      <w:r w:rsidR="00A22F5A">
        <w:rPr>
          <w:bCs/>
          <w:sz w:val="22"/>
          <w:szCs w:val="22"/>
        </w:rPr>
        <w:t>VAA ,</w:t>
      </w:r>
      <w:proofErr w:type="gramEnd"/>
      <w:r w:rsidR="00A22F5A">
        <w:rPr>
          <w:bCs/>
          <w:sz w:val="22"/>
          <w:szCs w:val="22"/>
        </w:rPr>
        <w:t xml:space="preserve"> they must take the MCQ  part of the </w:t>
      </w:r>
      <w:r w:rsidR="004C719A">
        <w:rPr>
          <w:bCs/>
          <w:sz w:val="22"/>
          <w:szCs w:val="22"/>
        </w:rPr>
        <w:tab/>
      </w:r>
      <w:r w:rsidR="00A22F5A">
        <w:rPr>
          <w:bCs/>
          <w:sz w:val="22"/>
          <w:szCs w:val="22"/>
        </w:rPr>
        <w:t xml:space="preserve">board certifying </w:t>
      </w:r>
      <w:r w:rsidR="004C719A">
        <w:rPr>
          <w:bCs/>
          <w:sz w:val="22"/>
          <w:szCs w:val="22"/>
        </w:rPr>
        <w:t xml:space="preserve"> </w:t>
      </w:r>
      <w:r w:rsidR="00A22F5A">
        <w:rPr>
          <w:bCs/>
          <w:sz w:val="22"/>
          <w:szCs w:val="22"/>
        </w:rPr>
        <w:t xml:space="preserve">exam </w:t>
      </w:r>
    </w:p>
    <w:p w14:paraId="4F6D3F33" w14:textId="7F1F5EEF" w:rsidR="00FC57FD" w:rsidRDefault="00FC57FD" w:rsidP="006461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d.  No need to make changes specif</w:t>
      </w:r>
      <w:r w:rsidR="00814791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c to COVID 19 issues </w:t>
      </w:r>
    </w:p>
    <w:p w14:paraId="4159611F" w14:textId="02112870" w:rsidR="00A22F5A" w:rsidRDefault="00A22F5A" w:rsidP="006461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FC57FD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. The BOD will vote on accepting the final MOC via email </w:t>
      </w:r>
      <w:r w:rsidR="004C719A">
        <w:rPr>
          <w:bCs/>
          <w:sz w:val="22"/>
          <w:szCs w:val="22"/>
        </w:rPr>
        <w:t>**</w:t>
      </w:r>
    </w:p>
    <w:p w14:paraId="701876DB" w14:textId="5D47AD62" w:rsidR="00A22F5A" w:rsidRDefault="00A22F5A" w:rsidP="006461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3.</w:t>
      </w:r>
      <w:r w:rsidRPr="00A22F5A">
        <w:rPr>
          <w:b/>
        </w:rPr>
        <w:t xml:space="preserve"> </w:t>
      </w:r>
      <w:r w:rsidRPr="00A22F5A">
        <w:rPr>
          <w:bCs/>
          <w:sz w:val="22"/>
          <w:szCs w:val="22"/>
        </w:rPr>
        <w:t>Board exam update</w:t>
      </w:r>
    </w:p>
    <w:p w14:paraId="21D36BF5" w14:textId="62CEE23B" w:rsidR="00A22F5A" w:rsidRDefault="00A22F5A" w:rsidP="006461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a. </w:t>
      </w:r>
      <w:r w:rsidR="00EE0D69">
        <w:rPr>
          <w:bCs/>
          <w:sz w:val="22"/>
          <w:szCs w:val="22"/>
        </w:rPr>
        <w:t xml:space="preserve">Dr. Posner spoke to Dr. Hansen – he was amenable to share proctors </w:t>
      </w:r>
      <w:r w:rsidR="00814791">
        <w:rPr>
          <w:bCs/>
          <w:sz w:val="22"/>
          <w:szCs w:val="22"/>
        </w:rPr>
        <w:t xml:space="preserve">between our colleges </w:t>
      </w:r>
      <w:r w:rsidR="00814791">
        <w:rPr>
          <w:bCs/>
          <w:sz w:val="22"/>
          <w:szCs w:val="22"/>
        </w:rPr>
        <w:tab/>
      </w:r>
      <w:proofErr w:type="spellStart"/>
      <w:r w:rsidR="00EE0D69">
        <w:rPr>
          <w:bCs/>
          <w:sz w:val="22"/>
          <w:szCs w:val="22"/>
        </w:rPr>
        <w:t>Criticalists</w:t>
      </w:r>
      <w:proofErr w:type="spellEnd"/>
      <w:r w:rsidR="00EE0D69">
        <w:rPr>
          <w:bCs/>
          <w:sz w:val="22"/>
          <w:szCs w:val="22"/>
        </w:rPr>
        <w:t xml:space="preserve"> are allowed to proctor their own residents – ACVAA has not allowed that </w:t>
      </w:r>
    </w:p>
    <w:p w14:paraId="1663589B" w14:textId="718A02DD" w:rsidR="00EE0D69" w:rsidRPr="004D3C5E" w:rsidRDefault="00EE0D69" w:rsidP="006461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b. Any diplomate</w:t>
      </w:r>
      <w:r w:rsidR="00814791">
        <w:rPr>
          <w:bCs/>
          <w:sz w:val="22"/>
          <w:szCs w:val="22"/>
        </w:rPr>
        <w:t xml:space="preserve"> or any college </w:t>
      </w:r>
      <w:r>
        <w:rPr>
          <w:bCs/>
          <w:sz w:val="22"/>
          <w:szCs w:val="22"/>
        </w:rPr>
        <w:t xml:space="preserve">could proctor and exam could be given at </w:t>
      </w:r>
      <w:r w:rsidR="00814791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 xml:space="preserve">university or private </w:t>
      </w:r>
      <w:r w:rsidR="0081479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practice   </w:t>
      </w:r>
    </w:p>
    <w:p w14:paraId="077051FA" w14:textId="16AC8069" w:rsidR="00B426A9" w:rsidRDefault="00B426A9" w:rsidP="00646194">
      <w:pPr>
        <w:rPr>
          <w:bCs/>
          <w:sz w:val="22"/>
          <w:szCs w:val="22"/>
        </w:rPr>
      </w:pPr>
      <w:r w:rsidRPr="004D3C5E">
        <w:rPr>
          <w:bCs/>
          <w:sz w:val="22"/>
          <w:szCs w:val="22"/>
        </w:rPr>
        <w:tab/>
      </w:r>
      <w:r w:rsidR="00EE0D69">
        <w:rPr>
          <w:bCs/>
          <w:sz w:val="22"/>
          <w:szCs w:val="22"/>
        </w:rPr>
        <w:t xml:space="preserve">c. </w:t>
      </w:r>
      <w:r w:rsidR="00C6440A">
        <w:rPr>
          <w:bCs/>
          <w:sz w:val="22"/>
          <w:szCs w:val="22"/>
        </w:rPr>
        <w:t xml:space="preserve">Dr. Grimm - </w:t>
      </w:r>
      <w:r w:rsidR="00EE0D69">
        <w:rPr>
          <w:bCs/>
          <w:sz w:val="22"/>
          <w:szCs w:val="22"/>
        </w:rPr>
        <w:t xml:space="preserve">Exam Soft offers </w:t>
      </w:r>
      <w:r w:rsidR="00FA577D">
        <w:rPr>
          <w:bCs/>
          <w:sz w:val="22"/>
          <w:szCs w:val="22"/>
        </w:rPr>
        <w:t xml:space="preserve">automated </w:t>
      </w:r>
      <w:r w:rsidR="00EE0D69">
        <w:rPr>
          <w:bCs/>
          <w:sz w:val="22"/>
          <w:szCs w:val="22"/>
        </w:rPr>
        <w:t>proctoring</w:t>
      </w:r>
      <w:r w:rsidR="004E1C35">
        <w:rPr>
          <w:bCs/>
          <w:sz w:val="22"/>
          <w:szCs w:val="22"/>
        </w:rPr>
        <w:t xml:space="preserve">; </w:t>
      </w:r>
      <w:r w:rsidR="00C6440A">
        <w:rPr>
          <w:bCs/>
          <w:sz w:val="22"/>
          <w:szCs w:val="22"/>
        </w:rPr>
        <w:t xml:space="preserve">the proctoring is recorded during the </w:t>
      </w:r>
      <w:r w:rsidR="00FA577D">
        <w:rPr>
          <w:bCs/>
          <w:sz w:val="22"/>
          <w:szCs w:val="22"/>
        </w:rPr>
        <w:tab/>
      </w:r>
      <w:r w:rsidR="00FA577D">
        <w:rPr>
          <w:bCs/>
          <w:sz w:val="22"/>
          <w:szCs w:val="22"/>
        </w:rPr>
        <w:tab/>
      </w:r>
      <w:r w:rsidR="00C6440A">
        <w:rPr>
          <w:bCs/>
          <w:sz w:val="22"/>
          <w:szCs w:val="22"/>
        </w:rPr>
        <w:t>exam however, in between sections of the exam, recording stops</w:t>
      </w:r>
      <w:r w:rsidR="00814791">
        <w:rPr>
          <w:bCs/>
          <w:sz w:val="22"/>
          <w:szCs w:val="22"/>
        </w:rPr>
        <w:t xml:space="preserve">; </w:t>
      </w:r>
      <w:r w:rsidR="00C6440A">
        <w:rPr>
          <w:bCs/>
          <w:sz w:val="22"/>
          <w:szCs w:val="22"/>
        </w:rPr>
        <w:t>need for human</w:t>
      </w:r>
      <w:r w:rsidR="00892B43">
        <w:rPr>
          <w:bCs/>
          <w:sz w:val="22"/>
          <w:szCs w:val="22"/>
        </w:rPr>
        <w:t xml:space="preserve"> </w:t>
      </w:r>
      <w:r w:rsidR="00C6440A">
        <w:rPr>
          <w:bCs/>
          <w:sz w:val="22"/>
          <w:szCs w:val="22"/>
        </w:rPr>
        <w:t xml:space="preserve">proctors in </w:t>
      </w:r>
      <w:r w:rsidR="00FA577D">
        <w:rPr>
          <w:bCs/>
          <w:sz w:val="22"/>
          <w:szCs w:val="22"/>
        </w:rPr>
        <w:tab/>
      </w:r>
      <w:r w:rsidR="00C6440A">
        <w:rPr>
          <w:bCs/>
          <w:sz w:val="22"/>
          <w:szCs w:val="22"/>
        </w:rPr>
        <w:t xml:space="preserve">the room </w:t>
      </w:r>
    </w:p>
    <w:p w14:paraId="44668929" w14:textId="0B2B52B3" w:rsidR="00C6440A" w:rsidRDefault="00C6440A" w:rsidP="006461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d. Dr. Grimm – Ask the candidates </w:t>
      </w:r>
      <w:r w:rsidR="004C719A">
        <w:rPr>
          <w:bCs/>
          <w:sz w:val="22"/>
          <w:szCs w:val="22"/>
        </w:rPr>
        <w:t xml:space="preserve">to </w:t>
      </w:r>
      <w:r>
        <w:rPr>
          <w:bCs/>
          <w:sz w:val="22"/>
          <w:szCs w:val="22"/>
        </w:rPr>
        <w:t xml:space="preserve">nominate 3 diplomates who </w:t>
      </w:r>
      <w:r w:rsidR="004C719A">
        <w:rPr>
          <w:bCs/>
          <w:sz w:val="22"/>
          <w:szCs w:val="22"/>
        </w:rPr>
        <w:t xml:space="preserve">might agree to </w:t>
      </w:r>
      <w:r>
        <w:rPr>
          <w:bCs/>
          <w:sz w:val="22"/>
          <w:szCs w:val="22"/>
        </w:rPr>
        <w:t>proctor*</w:t>
      </w:r>
      <w:r w:rsidR="004C719A">
        <w:rPr>
          <w:bCs/>
          <w:sz w:val="22"/>
          <w:szCs w:val="22"/>
        </w:rPr>
        <w:t>**</w:t>
      </w:r>
    </w:p>
    <w:p w14:paraId="732AEED3" w14:textId="6A101089" w:rsidR="00C4584B" w:rsidRDefault="00C6440A" w:rsidP="006461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e. </w:t>
      </w:r>
      <w:r w:rsidR="0051252F">
        <w:rPr>
          <w:bCs/>
          <w:sz w:val="22"/>
          <w:szCs w:val="22"/>
        </w:rPr>
        <w:t xml:space="preserve">Date of the exam: </w:t>
      </w:r>
      <w:r w:rsidR="00AC65E2">
        <w:rPr>
          <w:bCs/>
          <w:sz w:val="22"/>
          <w:szCs w:val="22"/>
        </w:rPr>
        <w:t xml:space="preserve"> Must consider that c</w:t>
      </w:r>
      <w:r w:rsidR="0051252F">
        <w:rPr>
          <w:bCs/>
          <w:sz w:val="22"/>
          <w:szCs w:val="22"/>
        </w:rPr>
        <w:t xml:space="preserve">andidates must receive the outcome of their exam </w:t>
      </w:r>
      <w:r w:rsidR="00814791">
        <w:rPr>
          <w:bCs/>
          <w:sz w:val="22"/>
          <w:szCs w:val="22"/>
        </w:rPr>
        <w:tab/>
      </w:r>
      <w:r w:rsidR="0051252F">
        <w:rPr>
          <w:bCs/>
          <w:sz w:val="22"/>
          <w:szCs w:val="22"/>
        </w:rPr>
        <w:t xml:space="preserve">within 45 days of the exam </w:t>
      </w:r>
      <w:r w:rsidR="00AC65E2">
        <w:rPr>
          <w:bCs/>
          <w:sz w:val="22"/>
          <w:szCs w:val="22"/>
        </w:rPr>
        <w:t xml:space="preserve"> </w:t>
      </w:r>
    </w:p>
    <w:p w14:paraId="1075380A" w14:textId="363BB078" w:rsidR="00AC65E2" w:rsidRDefault="00AC65E2" w:rsidP="006461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i</w:t>
      </w:r>
      <w:proofErr w:type="spellEnd"/>
      <w:r>
        <w:rPr>
          <w:bCs/>
          <w:sz w:val="22"/>
          <w:szCs w:val="22"/>
        </w:rPr>
        <w:t xml:space="preserve">. A proposed date of exam for </w:t>
      </w:r>
      <w:r w:rsidR="002A1AEC">
        <w:rPr>
          <w:bCs/>
          <w:sz w:val="22"/>
          <w:szCs w:val="22"/>
        </w:rPr>
        <w:t xml:space="preserve">first week in October </w:t>
      </w:r>
      <w:r>
        <w:rPr>
          <w:bCs/>
          <w:sz w:val="22"/>
          <w:szCs w:val="22"/>
        </w:rPr>
        <w:t xml:space="preserve">would provide results to </w:t>
      </w:r>
      <w:r w:rsidR="00AB315E">
        <w:rPr>
          <w:bCs/>
          <w:sz w:val="22"/>
          <w:szCs w:val="22"/>
        </w:rPr>
        <w:tab/>
      </w:r>
      <w:r w:rsidR="00AB315E">
        <w:rPr>
          <w:bCs/>
          <w:sz w:val="22"/>
          <w:szCs w:val="22"/>
        </w:rPr>
        <w:tab/>
      </w:r>
      <w:r w:rsidR="00AB315E">
        <w:rPr>
          <w:bCs/>
          <w:sz w:val="22"/>
          <w:szCs w:val="22"/>
        </w:rPr>
        <w:tab/>
      </w:r>
      <w:r w:rsidR="0003699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candidates a week</w:t>
      </w:r>
      <w:r w:rsidR="002A1AE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before Thanksgiving </w:t>
      </w:r>
    </w:p>
    <w:p w14:paraId="36AB426B" w14:textId="3D8D2905" w:rsidR="00AC65E2" w:rsidRDefault="00AC65E2" w:rsidP="006461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ii Must consult with Dr. Dyson about the date – and then must verify the availability of </w:t>
      </w:r>
      <w:r>
        <w:rPr>
          <w:bCs/>
          <w:sz w:val="22"/>
          <w:szCs w:val="22"/>
        </w:rPr>
        <w:tab/>
      </w:r>
      <w:r w:rsidR="002A1AEC">
        <w:rPr>
          <w:bCs/>
          <w:sz w:val="22"/>
          <w:szCs w:val="22"/>
        </w:rPr>
        <w:tab/>
      </w:r>
      <w:r w:rsidR="002A1AEC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Prometric for date of the </w:t>
      </w:r>
      <w:proofErr w:type="spellStart"/>
      <w:r>
        <w:rPr>
          <w:bCs/>
          <w:sz w:val="22"/>
          <w:szCs w:val="22"/>
        </w:rPr>
        <w:t>cutscore</w:t>
      </w:r>
      <w:proofErr w:type="spellEnd"/>
      <w:r>
        <w:rPr>
          <w:bCs/>
          <w:sz w:val="22"/>
          <w:szCs w:val="22"/>
        </w:rPr>
        <w:t xml:space="preserve"> </w:t>
      </w:r>
    </w:p>
    <w:p w14:paraId="3BB794C1" w14:textId="49F33D91" w:rsidR="002A1AEC" w:rsidRDefault="00AC65E2" w:rsidP="006461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iii Try to find proctors by July1 </w:t>
      </w:r>
      <w:r w:rsidR="002A1AEC">
        <w:rPr>
          <w:bCs/>
          <w:sz w:val="22"/>
          <w:szCs w:val="22"/>
        </w:rPr>
        <w:tab/>
        <w:t xml:space="preserve">   </w:t>
      </w:r>
    </w:p>
    <w:p w14:paraId="07115BDE" w14:textId="6DCD92C0" w:rsidR="00AC65E2" w:rsidRPr="002A1AEC" w:rsidRDefault="002A1AEC" w:rsidP="006461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</w:t>
      </w:r>
      <w:r w:rsidRPr="002A1AEC">
        <w:rPr>
          <w:bCs/>
          <w:sz w:val="22"/>
          <w:szCs w:val="22"/>
        </w:rPr>
        <w:t>ACVAA anesthesia guidelines update</w:t>
      </w:r>
      <w:r>
        <w:rPr>
          <w:bCs/>
          <w:sz w:val="22"/>
          <w:szCs w:val="22"/>
        </w:rPr>
        <w:t xml:space="preserve">- tabled </w:t>
      </w:r>
    </w:p>
    <w:p w14:paraId="41326625" w14:textId="329A240E" w:rsidR="002A1AEC" w:rsidRDefault="002A1AEC" w:rsidP="00646194">
      <w:pPr>
        <w:rPr>
          <w:bCs/>
          <w:sz w:val="22"/>
          <w:szCs w:val="22"/>
        </w:rPr>
      </w:pPr>
      <w:r w:rsidRPr="002A1AEC">
        <w:rPr>
          <w:bCs/>
          <w:sz w:val="22"/>
          <w:szCs w:val="22"/>
        </w:rPr>
        <w:t>5.  Update on U/S guided nerve blocks being performed by nurses</w:t>
      </w:r>
      <w:r>
        <w:rPr>
          <w:bCs/>
          <w:sz w:val="22"/>
          <w:szCs w:val="22"/>
        </w:rPr>
        <w:t xml:space="preserve">-tabled </w:t>
      </w:r>
    </w:p>
    <w:p w14:paraId="518BF261" w14:textId="18104604" w:rsidR="008322BC" w:rsidRPr="00AB315E" w:rsidRDefault="008322BC" w:rsidP="008322BC"/>
    <w:p w14:paraId="52328BAE" w14:textId="77777777" w:rsidR="002A1AEC" w:rsidRDefault="002A1AEC" w:rsidP="002A1AEC">
      <w:pPr>
        <w:rPr>
          <w:b/>
          <w:sz w:val="22"/>
          <w:szCs w:val="22"/>
        </w:rPr>
      </w:pPr>
      <w:r w:rsidRPr="002A1AEC">
        <w:rPr>
          <w:b/>
          <w:sz w:val="22"/>
          <w:szCs w:val="22"/>
        </w:rPr>
        <w:t xml:space="preserve">New Business </w:t>
      </w:r>
    </w:p>
    <w:p w14:paraId="1AC69506" w14:textId="1ECDB3EE" w:rsidR="00AB315E" w:rsidRDefault="00AB315E" w:rsidP="002A1AEC">
      <w:pPr>
        <w:rPr>
          <w:bCs/>
          <w:sz w:val="22"/>
          <w:szCs w:val="22"/>
        </w:rPr>
      </w:pPr>
      <w:r w:rsidRPr="00AB315E">
        <w:rPr>
          <w:bCs/>
          <w:sz w:val="22"/>
          <w:szCs w:val="22"/>
        </w:rPr>
        <w:t>1. Virtual ACVAA annual meeting</w:t>
      </w:r>
      <w:r>
        <w:rPr>
          <w:bCs/>
          <w:sz w:val="22"/>
          <w:szCs w:val="22"/>
        </w:rPr>
        <w:t>-</w:t>
      </w:r>
      <w:r w:rsidR="008F1B9B">
        <w:rPr>
          <w:bCs/>
          <w:sz w:val="22"/>
          <w:szCs w:val="22"/>
        </w:rPr>
        <w:t xml:space="preserve"> was discussed as a possibility due to COVID19</w:t>
      </w:r>
    </w:p>
    <w:p w14:paraId="547C61DD" w14:textId="390C05C1" w:rsidR="008F1B9B" w:rsidRDefault="008F1B9B" w:rsidP="002A1AE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a. Although there was a survey sent</w:t>
      </w:r>
      <w:r w:rsidR="009E1E6F">
        <w:rPr>
          <w:bCs/>
          <w:sz w:val="22"/>
          <w:szCs w:val="22"/>
        </w:rPr>
        <w:t xml:space="preserve"> by IVECCS </w:t>
      </w:r>
      <w:r>
        <w:rPr>
          <w:bCs/>
          <w:sz w:val="22"/>
          <w:szCs w:val="22"/>
        </w:rPr>
        <w:t>to past atte</w:t>
      </w:r>
      <w:r w:rsidR="009E1E6F">
        <w:rPr>
          <w:bCs/>
          <w:sz w:val="22"/>
          <w:szCs w:val="22"/>
        </w:rPr>
        <w:t>n</w:t>
      </w:r>
      <w:r>
        <w:rPr>
          <w:bCs/>
          <w:sz w:val="22"/>
          <w:szCs w:val="22"/>
        </w:rPr>
        <w:t xml:space="preserve">dees/members for an opinion </w:t>
      </w:r>
      <w:proofErr w:type="gramStart"/>
      <w:r>
        <w:rPr>
          <w:bCs/>
          <w:sz w:val="22"/>
          <w:szCs w:val="22"/>
        </w:rPr>
        <w:t>about  possible</w:t>
      </w:r>
      <w:proofErr w:type="gramEnd"/>
      <w:r>
        <w:rPr>
          <w:bCs/>
          <w:sz w:val="22"/>
          <w:szCs w:val="22"/>
        </w:rPr>
        <w:t xml:space="preserve"> virtual meeting, there has been no  direct communication from IVECCS about their plans  </w:t>
      </w:r>
      <w:r w:rsidR="004C719A">
        <w:rPr>
          <w:bCs/>
          <w:sz w:val="22"/>
          <w:szCs w:val="22"/>
        </w:rPr>
        <w:t xml:space="preserve"> ****</w:t>
      </w:r>
    </w:p>
    <w:p w14:paraId="2D936B68" w14:textId="5373E7DD" w:rsidR="008F1B9B" w:rsidRDefault="008F1B9B" w:rsidP="002A1AE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b.  </w:t>
      </w:r>
      <w:r w:rsidR="009E1E6F">
        <w:rPr>
          <w:bCs/>
          <w:sz w:val="22"/>
          <w:szCs w:val="22"/>
        </w:rPr>
        <w:t>IVECCS is scheduled for September 12-16-   -</w:t>
      </w:r>
      <w:r>
        <w:rPr>
          <w:bCs/>
          <w:sz w:val="22"/>
          <w:szCs w:val="22"/>
        </w:rPr>
        <w:t xml:space="preserve"> can we </w:t>
      </w:r>
      <w:r w:rsidR="004C719A">
        <w:rPr>
          <w:bCs/>
          <w:sz w:val="22"/>
          <w:szCs w:val="22"/>
        </w:rPr>
        <w:t>h</w:t>
      </w:r>
      <w:r>
        <w:rPr>
          <w:bCs/>
          <w:sz w:val="22"/>
          <w:szCs w:val="22"/>
        </w:rPr>
        <w:t xml:space="preserve">old our own virtual </w:t>
      </w:r>
      <w:r w:rsidR="009E1E6F">
        <w:rPr>
          <w:bCs/>
          <w:sz w:val="22"/>
          <w:szCs w:val="22"/>
        </w:rPr>
        <w:t xml:space="preserve">scientific </w:t>
      </w:r>
      <w:proofErr w:type="gramStart"/>
      <w:r>
        <w:rPr>
          <w:bCs/>
          <w:sz w:val="22"/>
          <w:szCs w:val="22"/>
        </w:rPr>
        <w:t>meeting  or</w:t>
      </w:r>
      <w:proofErr w:type="gramEnd"/>
      <w:r>
        <w:rPr>
          <w:bCs/>
          <w:sz w:val="22"/>
          <w:szCs w:val="22"/>
        </w:rPr>
        <w:t xml:space="preserve"> do we have a financial obligation to IVECCS  to attend</w:t>
      </w:r>
      <w:r w:rsidR="009E1E6F">
        <w:rPr>
          <w:bCs/>
          <w:sz w:val="22"/>
          <w:szCs w:val="22"/>
        </w:rPr>
        <w:t xml:space="preserve">? </w:t>
      </w:r>
      <w:r w:rsidR="004C719A">
        <w:rPr>
          <w:bCs/>
          <w:sz w:val="22"/>
          <w:szCs w:val="22"/>
        </w:rPr>
        <w:t xml:space="preserve"> </w:t>
      </w:r>
    </w:p>
    <w:p w14:paraId="0AEC9803" w14:textId="482648F6" w:rsidR="009E1E6F" w:rsidRDefault="009E1E6F" w:rsidP="002A1AE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i</w:t>
      </w:r>
      <w:proofErr w:type="spellEnd"/>
      <w:r>
        <w:rPr>
          <w:bCs/>
          <w:sz w:val="22"/>
          <w:szCs w:val="22"/>
        </w:rPr>
        <w:t xml:space="preserve">. One idea </w:t>
      </w:r>
      <w:r w:rsidR="001A646F">
        <w:rPr>
          <w:bCs/>
          <w:sz w:val="22"/>
          <w:szCs w:val="22"/>
        </w:rPr>
        <w:t xml:space="preserve">raised - </w:t>
      </w:r>
      <w:r>
        <w:rPr>
          <w:bCs/>
          <w:sz w:val="22"/>
          <w:szCs w:val="22"/>
        </w:rPr>
        <w:t xml:space="preserve">hold </w:t>
      </w:r>
      <w:r w:rsidR="001A646F">
        <w:rPr>
          <w:bCs/>
          <w:sz w:val="22"/>
          <w:szCs w:val="22"/>
        </w:rPr>
        <w:t xml:space="preserve">our meeting </w:t>
      </w:r>
      <w:r>
        <w:rPr>
          <w:bCs/>
          <w:sz w:val="22"/>
          <w:szCs w:val="22"/>
        </w:rPr>
        <w:t xml:space="preserve">over 2 weekends </w:t>
      </w:r>
    </w:p>
    <w:p w14:paraId="44BC8CED" w14:textId="10E7A154" w:rsidR="009E1E6F" w:rsidRDefault="009E1E6F" w:rsidP="002A1AE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</w:t>
      </w:r>
      <w:r w:rsidR="001A646F">
        <w:rPr>
          <w:bCs/>
          <w:sz w:val="22"/>
          <w:szCs w:val="22"/>
        </w:rPr>
        <w:t xml:space="preserve">ii. Decide on fees  </w:t>
      </w:r>
    </w:p>
    <w:p w14:paraId="65829683" w14:textId="0B8FAB64" w:rsidR="00C34092" w:rsidRDefault="009E1E6F" w:rsidP="002A1AE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ab/>
        <w:t xml:space="preserve">c. </w:t>
      </w:r>
      <w:r w:rsidR="001A646F">
        <w:rPr>
          <w:bCs/>
          <w:sz w:val="22"/>
          <w:szCs w:val="22"/>
        </w:rPr>
        <w:t xml:space="preserve">Dr. Fischer – asked for a motion to move forward with an ACVAA virtual meeting at or around </w:t>
      </w:r>
      <w:r w:rsidR="004A65A0">
        <w:rPr>
          <w:bCs/>
          <w:sz w:val="22"/>
          <w:szCs w:val="22"/>
        </w:rPr>
        <w:tab/>
      </w:r>
      <w:r w:rsidR="001A646F">
        <w:rPr>
          <w:bCs/>
          <w:sz w:val="22"/>
          <w:szCs w:val="22"/>
        </w:rPr>
        <w:t xml:space="preserve">September 12, </w:t>
      </w:r>
      <w:proofErr w:type="gramStart"/>
      <w:r w:rsidR="001A646F">
        <w:rPr>
          <w:bCs/>
          <w:sz w:val="22"/>
          <w:szCs w:val="22"/>
        </w:rPr>
        <w:t>13 ;</w:t>
      </w:r>
      <w:proofErr w:type="gramEnd"/>
      <w:r w:rsidR="001A646F">
        <w:rPr>
          <w:bCs/>
          <w:sz w:val="22"/>
          <w:szCs w:val="22"/>
        </w:rPr>
        <w:t xml:space="preserve"> Dr. Posner moved, Dr. O seconded; Drs</w:t>
      </w:r>
      <w:r w:rsidR="00A7516C">
        <w:rPr>
          <w:bCs/>
          <w:sz w:val="22"/>
          <w:szCs w:val="22"/>
        </w:rPr>
        <w:t>.</w:t>
      </w:r>
      <w:r w:rsidR="001A646F">
        <w:rPr>
          <w:bCs/>
          <w:sz w:val="22"/>
          <w:szCs w:val="22"/>
        </w:rPr>
        <w:t xml:space="preserve"> Fischer, Posner, </w:t>
      </w:r>
      <w:proofErr w:type="spellStart"/>
      <w:r w:rsidR="001A646F">
        <w:rPr>
          <w:bCs/>
          <w:sz w:val="22"/>
          <w:szCs w:val="22"/>
        </w:rPr>
        <w:t>Aarnes</w:t>
      </w:r>
      <w:proofErr w:type="spellEnd"/>
      <w:r w:rsidR="001A646F">
        <w:rPr>
          <w:bCs/>
          <w:sz w:val="22"/>
          <w:szCs w:val="22"/>
        </w:rPr>
        <w:t xml:space="preserve">, O, Ebner , </w:t>
      </w:r>
      <w:r w:rsidR="004A65A0">
        <w:rPr>
          <w:bCs/>
          <w:sz w:val="22"/>
          <w:szCs w:val="22"/>
        </w:rPr>
        <w:tab/>
      </w:r>
      <w:r w:rsidR="001A646F">
        <w:rPr>
          <w:bCs/>
          <w:sz w:val="22"/>
          <w:szCs w:val="22"/>
        </w:rPr>
        <w:t>Dunlop  approved ( Drs</w:t>
      </w:r>
      <w:r w:rsidR="005E76E3">
        <w:rPr>
          <w:bCs/>
          <w:sz w:val="22"/>
          <w:szCs w:val="22"/>
        </w:rPr>
        <w:t>.</w:t>
      </w:r>
      <w:r w:rsidR="001A646F">
        <w:rPr>
          <w:bCs/>
          <w:sz w:val="22"/>
          <w:szCs w:val="22"/>
        </w:rPr>
        <w:t xml:space="preserve"> </w:t>
      </w:r>
      <w:proofErr w:type="spellStart"/>
      <w:r w:rsidR="001A646F">
        <w:rPr>
          <w:bCs/>
          <w:sz w:val="22"/>
          <w:szCs w:val="22"/>
        </w:rPr>
        <w:t>Bauquier</w:t>
      </w:r>
      <w:proofErr w:type="spellEnd"/>
      <w:r w:rsidR="001A646F">
        <w:rPr>
          <w:bCs/>
          <w:sz w:val="22"/>
          <w:szCs w:val="22"/>
        </w:rPr>
        <w:t xml:space="preserve">, McMurphy had left the conference) </w:t>
      </w:r>
    </w:p>
    <w:p w14:paraId="21F124A6" w14:textId="5634A5B4" w:rsidR="00C34092" w:rsidRDefault="00B94A46" w:rsidP="002A1AE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c. </w:t>
      </w:r>
      <w:r w:rsidR="00C34092">
        <w:rPr>
          <w:bCs/>
          <w:sz w:val="22"/>
          <w:szCs w:val="22"/>
        </w:rPr>
        <w:t>Discussion about abstracts –Possibl</w:t>
      </w:r>
      <w:r w:rsidR="004A65A0">
        <w:rPr>
          <w:bCs/>
          <w:sz w:val="22"/>
          <w:szCs w:val="22"/>
        </w:rPr>
        <w:t>y</w:t>
      </w:r>
      <w:r w:rsidR="00C34092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2-</w:t>
      </w:r>
      <w:r w:rsidR="00C34092">
        <w:rPr>
          <w:bCs/>
          <w:sz w:val="22"/>
          <w:szCs w:val="22"/>
        </w:rPr>
        <w:t xml:space="preserve">3 days If there will be in person presentations, </w:t>
      </w:r>
      <w:r w:rsidR="00665F04">
        <w:rPr>
          <w:bCs/>
          <w:sz w:val="22"/>
          <w:szCs w:val="22"/>
        </w:rPr>
        <w:t xml:space="preserve">with a </w:t>
      </w:r>
      <w:r w:rsidR="004A65A0">
        <w:rPr>
          <w:bCs/>
          <w:sz w:val="22"/>
          <w:szCs w:val="22"/>
        </w:rPr>
        <w:tab/>
      </w:r>
      <w:r w:rsidR="00665F04">
        <w:rPr>
          <w:bCs/>
          <w:sz w:val="22"/>
          <w:szCs w:val="22"/>
        </w:rPr>
        <w:t xml:space="preserve">room of posters accompanied by author    </w:t>
      </w:r>
    </w:p>
    <w:p w14:paraId="51548165" w14:textId="21AED939" w:rsidR="00C34092" w:rsidRDefault="00C34092" w:rsidP="002A1AE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b. Expect around 30-35 </w:t>
      </w:r>
      <w:r w:rsidR="00665F04">
        <w:rPr>
          <w:bCs/>
          <w:sz w:val="22"/>
          <w:szCs w:val="22"/>
        </w:rPr>
        <w:t>abstracts</w:t>
      </w:r>
      <w:r>
        <w:rPr>
          <w:bCs/>
          <w:sz w:val="22"/>
          <w:szCs w:val="22"/>
        </w:rPr>
        <w:t xml:space="preserve"> to approve</w:t>
      </w:r>
      <w:r w:rsidR="00B94A46">
        <w:rPr>
          <w:bCs/>
          <w:sz w:val="22"/>
          <w:szCs w:val="22"/>
        </w:rPr>
        <w:t xml:space="preserve">; and only residents would present </w:t>
      </w:r>
      <w:r>
        <w:rPr>
          <w:bCs/>
          <w:sz w:val="22"/>
          <w:szCs w:val="22"/>
        </w:rPr>
        <w:t xml:space="preserve"> </w:t>
      </w:r>
      <w:r w:rsidR="00B94A46">
        <w:rPr>
          <w:bCs/>
          <w:sz w:val="22"/>
          <w:szCs w:val="22"/>
        </w:rPr>
        <w:t xml:space="preserve"> </w:t>
      </w:r>
    </w:p>
    <w:p w14:paraId="554DB174" w14:textId="77777777" w:rsidR="00B94A46" w:rsidRDefault="00B94A46" w:rsidP="002A1AEC">
      <w:pPr>
        <w:rPr>
          <w:bCs/>
          <w:sz w:val="22"/>
          <w:szCs w:val="22"/>
        </w:rPr>
      </w:pPr>
    </w:p>
    <w:p w14:paraId="114FD17D" w14:textId="13E50DC3" w:rsidR="00665F04" w:rsidRDefault="00665F04" w:rsidP="002A1AE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Pr="00665F04">
        <w:rPr>
          <w:bCs/>
          <w:sz w:val="22"/>
          <w:szCs w:val="22"/>
        </w:rPr>
        <w:t>Submitting case logs to website for 2020 residents</w:t>
      </w:r>
      <w:r>
        <w:rPr>
          <w:bCs/>
          <w:sz w:val="22"/>
          <w:szCs w:val="22"/>
        </w:rPr>
        <w:t xml:space="preserve">- Dr. Kushner -tabled </w:t>
      </w:r>
    </w:p>
    <w:p w14:paraId="4ED78F26" w14:textId="4385AB65" w:rsidR="008F1B9B" w:rsidRPr="00665F04" w:rsidRDefault="00665F04" w:rsidP="002A1AEC">
      <w:pPr>
        <w:rPr>
          <w:bCs/>
          <w:sz w:val="22"/>
          <w:szCs w:val="22"/>
        </w:rPr>
      </w:pPr>
      <w:r w:rsidRPr="00665F04">
        <w:rPr>
          <w:bCs/>
          <w:sz w:val="22"/>
          <w:szCs w:val="22"/>
        </w:rPr>
        <w:t xml:space="preserve">3. ABVS </w:t>
      </w:r>
      <w:proofErr w:type="gramStart"/>
      <w:r w:rsidRPr="00665F04">
        <w:rPr>
          <w:bCs/>
          <w:sz w:val="22"/>
          <w:szCs w:val="22"/>
        </w:rPr>
        <w:t>3 year</w:t>
      </w:r>
      <w:proofErr w:type="gramEnd"/>
      <w:r w:rsidRPr="00665F04">
        <w:rPr>
          <w:bCs/>
          <w:sz w:val="22"/>
          <w:szCs w:val="22"/>
        </w:rPr>
        <w:t xml:space="preserve"> report- Drs. Kushner, Fischer tabled </w:t>
      </w:r>
      <w:r w:rsidR="009E1E6F" w:rsidRPr="00665F04">
        <w:rPr>
          <w:bCs/>
          <w:sz w:val="22"/>
          <w:szCs w:val="22"/>
        </w:rPr>
        <w:t xml:space="preserve"> </w:t>
      </w:r>
    </w:p>
    <w:p w14:paraId="3FCC7F55" w14:textId="2E803F20" w:rsidR="00AB315E" w:rsidRPr="00665F04" w:rsidRDefault="00665F04" w:rsidP="002A1AEC">
      <w:pPr>
        <w:rPr>
          <w:bCs/>
          <w:sz w:val="22"/>
          <w:szCs w:val="22"/>
        </w:rPr>
      </w:pPr>
      <w:r w:rsidRPr="00665F04">
        <w:rPr>
          <w:bCs/>
          <w:sz w:val="22"/>
          <w:szCs w:val="22"/>
        </w:rPr>
        <w:t>4. New meeting platform</w:t>
      </w:r>
      <w:r>
        <w:rPr>
          <w:bCs/>
          <w:sz w:val="22"/>
          <w:szCs w:val="22"/>
        </w:rPr>
        <w:t xml:space="preserve">- Dr. Posner – tabled </w:t>
      </w:r>
    </w:p>
    <w:p w14:paraId="7E2693B5" w14:textId="064D6F22" w:rsidR="00B94A46" w:rsidRDefault="00B94A46" w:rsidP="001C161E">
      <w:pPr>
        <w:rPr>
          <w:b/>
        </w:rPr>
      </w:pPr>
    </w:p>
    <w:p w14:paraId="63AD1FB9" w14:textId="37F59EB5" w:rsidR="00B94A46" w:rsidRPr="00B94A46" w:rsidRDefault="00B94A46" w:rsidP="001C161E">
      <w:pPr>
        <w:rPr>
          <w:bCs/>
          <w:sz w:val="22"/>
          <w:szCs w:val="22"/>
        </w:rPr>
      </w:pPr>
      <w:r w:rsidRPr="00B94A46">
        <w:rPr>
          <w:bCs/>
          <w:sz w:val="22"/>
          <w:szCs w:val="22"/>
        </w:rPr>
        <w:t xml:space="preserve">Meeting was adjourned 8 PM </w:t>
      </w:r>
    </w:p>
    <w:p w14:paraId="309B345D" w14:textId="4D34932D" w:rsidR="00B94A46" w:rsidRPr="00B94A46" w:rsidRDefault="00B94A46" w:rsidP="001C161E">
      <w:pPr>
        <w:rPr>
          <w:bCs/>
          <w:sz w:val="22"/>
          <w:szCs w:val="22"/>
        </w:rPr>
      </w:pPr>
    </w:p>
    <w:p w14:paraId="74FF0973" w14:textId="3C91945E" w:rsidR="00B94A46" w:rsidRPr="00B94A46" w:rsidRDefault="00B94A46" w:rsidP="001C161E">
      <w:pPr>
        <w:rPr>
          <w:bCs/>
          <w:sz w:val="22"/>
          <w:szCs w:val="22"/>
        </w:rPr>
      </w:pPr>
      <w:r w:rsidRPr="00B94A46">
        <w:rPr>
          <w:bCs/>
          <w:sz w:val="22"/>
          <w:szCs w:val="22"/>
        </w:rPr>
        <w:t xml:space="preserve">Respectfully submitted, </w:t>
      </w:r>
    </w:p>
    <w:p w14:paraId="129AF222" w14:textId="3518076D" w:rsidR="00B94A46" w:rsidRPr="00B94A46" w:rsidRDefault="00B94A46" w:rsidP="001C161E">
      <w:pPr>
        <w:rPr>
          <w:bCs/>
          <w:sz w:val="22"/>
          <w:szCs w:val="22"/>
        </w:rPr>
      </w:pPr>
      <w:r w:rsidRPr="00B94A46">
        <w:rPr>
          <w:bCs/>
          <w:sz w:val="22"/>
          <w:szCs w:val="22"/>
        </w:rPr>
        <w:t xml:space="preserve">Lynne I Kushner </w:t>
      </w:r>
    </w:p>
    <w:p w14:paraId="75E1BF27" w14:textId="34076AA6" w:rsidR="00B94A46" w:rsidRDefault="00B94A46" w:rsidP="001C161E">
      <w:pPr>
        <w:rPr>
          <w:b/>
        </w:rPr>
      </w:pPr>
      <w:r w:rsidRPr="00B94A46">
        <w:rPr>
          <w:bCs/>
          <w:sz w:val="22"/>
          <w:szCs w:val="22"/>
        </w:rPr>
        <w:t>ACVAA Executive Secretary</w:t>
      </w:r>
      <w:r>
        <w:rPr>
          <w:b/>
        </w:rPr>
        <w:t xml:space="preserve"> </w:t>
      </w:r>
    </w:p>
    <w:p w14:paraId="1F4C4C7B" w14:textId="77777777" w:rsidR="00B94A46" w:rsidRDefault="00B94A46" w:rsidP="001C161E">
      <w:pPr>
        <w:rPr>
          <w:b/>
        </w:rPr>
      </w:pPr>
    </w:p>
    <w:p w14:paraId="30B10E36" w14:textId="76527A78" w:rsidR="00B94A46" w:rsidRPr="00B94A46" w:rsidRDefault="00B94A46" w:rsidP="001C161E">
      <w:pPr>
        <w:rPr>
          <w:b/>
          <w:sz w:val="22"/>
          <w:szCs w:val="22"/>
        </w:rPr>
      </w:pPr>
      <w:r w:rsidRPr="00B94A46">
        <w:rPr>
          <w:b/>
          <w:sz w:val="22"/>
          <w:szCs w:val="22"/>
        </w:rPr>
        <w:t xml:space="preserve">Addendum </w:t>
      </w:r>
    </w:p>
    <w:p w14:paraId="7238C0E8" w14:textId="77777777" w:rsidR="00B94A46" w:rsidRDefault="00B94A46" w:rsidP="001C161E">
      <w:pPr>
        <w:rPr>
          <w:b/>
        </w:rPr>
      </w:pPr>
    </w:p>
    <w:p w14:paraId="6A3E7A5E" w14:textId="1F54F72C" w:rsidR="00646194" w:rsidRDefault="001C161E" w:rsidP="001C161E">
      <w:pPr>
        <w:rPr>
          <w:rFonts w:eastAsiaTheme="minorEastAsia"/>
          <w:bCs/>
          <w:sz w:val="22"/>
          <w:szCs w:val="22"/>
        </w:rPr>
      </w:pPr>
      <w:r w:rsidRPr="00394B5C">
        <w:rPr>
          <w:bCs/>
          <w:sz w:val="22"/>
          <w:szCs w:val="22"/>
        </w:rPr>
        <w:t>*</w:t>
      </w:r>
      <w:r w:rsidR="00665F04" w:rsidRPr="00394B5C">
        <w:rPr>
          <w:rFonts w:eastAsiaTheme="minorEastAsia"/>
          <w:bCs/>
          <w:sz w:val="22"/>
          <w:szCs w:val="22"/>
        </w:rPr>
        <w:t xml:space="preserve"> </w:t>
      </w:r>
      <w:r w:rsidRPr="00394B5C">
        <w:rPr>
          <w:rFonts w:eastAsiaTheme="minorEastAsia"/>
          <w:bCs/>
          <w:sz w:val="22"/>
          <w:szCs w:val="22"/>
        </w:rPr>
        <w:t xml:space="preserve">- The letter that describes </w:t>
      </w:r>
      <w:r w:rsidR="00394B5C" w:rsidRPr="00394B5C">
        <w:rPr>
          <w:rFonts w:eastAsiaTheme="minorEastAsia"/>
          <w:bCs/>
          <w:sz w:val="22"/>
          <w:szCs w:val="22"/>
        </w:rPr>
        <w:t xml:space="preserve">our </w:t>
      </w:r>
      <w:r w:rsidR="005E76E3">
        <w:rPr>
          <w:rFonts w:eastAsiaTheme="minorEastAsia"/>
          <w:bCs/>
          <w:sz w:val="22"/>
          <w:szCs w:val="22"/>
        </w:rPr>
        <w:t xml:space="preserve">solutions </w:t>
      </w:r>
      <w:r w:rsidR="00394B5C" w:rsidRPr="00394B5C">
        <w:rPr>
          <w:rFonts w:eastAsiaTheme="minorEastAsia"/>
          <w:bCs/>
          <w:sz w:val="22"/>
          <w:szCs w:val="22"/>
        </w:rPr>
        <w:t xml:space="preserve">to circumvent the </w:t>
      </w:r>
      <w:r w:rsidR="005E76E3">
        <w:rPr>
          <w:rFonts w:eastAsiaTheme="minorEastAsia"/>
          <w:bCs/>
          <w:sz w:val="22"/>
          <w:szCs w:val="22"/>
        </w:rPr>
        <w:t xml:space="preserve"> various resident problems  that the </w:t>
      </w:r>
      <w:r w:rsidR="00394B5C" w:rsidRPr="00394B5C">
        <w:rPr>
          <w:rFonts w:eastAsiaTheme="minorEastAsia"/>
          <w:bCs/>
          <w:sz w:val="22"/>
          <w:szCs w:val="22"/>
        </w:rPr>
        <w:t xml:space="preserve">pandemic </w:t>
      </w:r>
      <w:r w:rsidR="005E76E3">
        <w:rPr>
          <w:rFonts w:eastAsiaTheme="minorEastAsia"/>
          <w:bCs/>
          <w:sz w:val="22"/>
          <w:szCs w:val="22"/>
        </w:rPr>
        <w:t xml:space="preserve">is causing  </w:t>
      </w:r>
      <w:r w:rsidR="00394B5C" w:rsidRPr="00394B5C">
        <w:rPr>
          <w:rFonts w:eastAsiaTheme="minorEastAsia"/>
          <w:bCs/>
          <w:sz w:val="22"/>
          <w:szCs w:val="22"/>
        </w:rPr>
        <w:t>was sent to ABVS May 12. They responded citing concerns for our modification of research requirements and publication</w:t>
      </w:r>
      <w:r w:rsidR="00192AE4">
        <w:rPr>
          <w:rFonts w:eastAsiaTheme="minorEastAsia"/>
          <w:bCs/>
          <w:sz w:val="22"/>
          <w:szCs w:val="22"/>
        </w:rPr>
        <w:t xml:space="preserve">. </w:t>
      </w:r>
      <w:r w:rsidR="00394B5C" w:rsidRPr="00394B5C">
        <w:rPr>
          <w:rFonts w:eastAsiaTheme="minorEastAsia"/>
          <w:bCs/>
          <w:sz w:val="22"/>
          <w:szCs w:val="22"/>
        </w:rPr>
        <w:t>The</w:t>
      </w:r>
      <w:r w:rsidR="00394B5C">
        <w:rPr>
          <w:rFonts w:eastAsiaTheme="minorEastAsia"/>
          <w:bCs/>
          <w:sz w:val="22"/>
          <w:szCs w:val="22"/>
        </w:rPr>
        <w:t>y</w:t>
      </w:r>
      <w:r w:rsidR="00394B5C" w:rsidRPr="00394B5C">
        <w:rPr>
          <w:rFonts w:eastAsiaTheme="minorEastAsia"/>
          <w:bCs/>
          <w:sz w:val="22"/>
          <w:szCs w:val="22"/>
        </w:rPr>
        <w:t xml:space="preserve"> felt that we were proposing to accept a review paper to take the place of a research publication, hence changing the intent of the original requirement. </w:t>
      </w:r>
      <w:r w:rsidR="00394B5C">
        <w:rPr>
          <w:rFonts w:eastAsiaTheme="minorEastAsia"/>
          <w:bCs/>
          <w:sz w:val="22"/>
          <w:szCs w:val="22"/>
        </w:rPr>
        <w:t xml:space="preserve"> Dr. </w:t>
      </w:r>
      <w:proofErr w:type="spellStart"/>
      <w:r w:rsidR="00394B5C">
        <w:rPr>
          <w:rFonts w:eastAsiaTheme="minorEastAsia"/>
          <w:bCs/>
          <w:sz w:val="22"/>
          <w:szCs w:val="22"/>
        </w:rPr>
        <w:t>Bauquier</w:t>
      </w:r>
      <w:proofErr w:type="spellEnd"/>
      <w:r w:rsidR="00394B5C">
        <w:rPr>
          <w:rFonts w:eastAsiaTheme="minorEastAsia"/>
          <w:bCs/>
          <w:sz w:val="22"/>
          <w:szCs w:val="22"/>
        </w:rPr>
        <w:t xml:space="preserve">  </w:t>
      </w:r>
      <w:r w:rsidR="00A7516C">
        <w:rPr>
          <w:rFonts w:eastAsiaTheme="minorEastAsia"/>
          <w:bCs/>
          <w:sz w:val="22"/>
          <w:szCs w:val="22"/>
        </w:rPr>
        <w:t xml:space="preserve"> </w:t>
      </w:r>
      <w:r w:rsidR="00394B5C">
        <w:rPr>
          <w:rFonts w:eastAsiaTheme="minorEastAsia"/>
          <w:bCs/>
          <w:sz w:val="22"/>
          <w:szCs w:val="22"/>
        </w:rPr>
        <w:t xml:space="preserve">composed a response describing </w:t>
      </w:r>
      <w:r w:rsidR="00192AE4">
        <w:rPr>
          <w:rFonts w:eastAsiaTheme="minorEastAsia"/>
          <w:bCs/>
          <w:sz w:val="22"/>
          <w:szCs w:val="22"/>
        </w:rPr>
        <w:t>how a</w:t>
      </w:r>
      <w:r w:rsidR="00394B5C">
        <w:rPr>
          <w:rFonts w:eastAsiaTheme="minorEastAsia"/>
          <w:bCs/>
          <w:sz w:val="22"/>
          <w:szCs w:val="22"/>
        </w:rPr>
        <w:t xml:space="preserve"> systematic review </w:t>
      </w:r>
      <w:r w:rsidR="00192AE4">
        <w:rPr>
          <w:rFonts w:eastAsiaTheme="minorEastAsia"/>
          <w:bCs/>
          <w:sz w:val="22"/>
          <w:szCs w:val="22"/>
        </w:rPr>
        <w:t>would be suitable for a research publication</w:t>
      </w:r>
      <w:r w:rsidR="00A7516C">
        <w:rPr>
          <w:rFonts w:eastAsiaTheme="minorEastAsia"/>
          <w:bCs/>
          <w:sz w:val="22"/>
          <w:szCs w:val="22"/>
        </w:rPr>
        <w:t>.</w:t>
      </w:r>
      <w:r w:rsidR="00192AE4">
        <w:rPr>
          <w:rFonts w:eastAsiaTheme="minorEastAsia"/>
          <w:bCs/>
          <w:sz w:val="22"/>
          <w:szCs w:val="22"/>
        </w:rPr>
        <w:t xml:space="preserve"> The </w:t>
      </w:r>
      <w:r w:rsidR="00394B5C">
        <w:rPr>
          <w:rFonts w:eastAsiaTheme="minorEastAsia"/>
          <w:bCs/>
          <w:sz w:val="22"/>
          <w:szCs w:val="22"/>
        </w:rPr>
        <w:t xml:space="preserve">letter was </w:t>
      </w:r>
      <w:r w:rsidR="00192AE4">
        <w:rPr>
          <w:rFonts w:eastAsiaTheme="minorEastAsia"/>
          <w:bCs/>
          <w:sz w:val="22"/>
          <w:szCs w:val="22"/>
        </w:rPr>
        <w:t xml:space="preserve">unanimously </w:t>
      </w:r>
      <w:r w:rsidR="00394B5C">
        <w:rPr>
          <w:rFonts w:eastAsiaTheme="minorEastAsia"/>
          <w:bCs/>
          <w:sz w:val="22"/>
          <w:szCs w:val="22"/>
        </w:rPr>
        <w:t xml:space="preserve">approved by the BOD and sent </w:t>
      </w:r>
      <w:r w:rsidR="00192AE4">
        <w:rPr>
          <w:rFonts w:eastAsiaTheme="minorEastAsia"/>
          <w:bCs/>
          <w:sz w:val="22"/>
          <w:szCs w:val="22"/>
        </w:rPr>
        <w:t xml:space="preserve">to </w:t>
      </w:r>
      <w:proofErr w:type="gramStart"/>
      <w:r w:rsidR="00192AE4">
        <w:rPr>
          <w:rFonts w:eastAsiaTheme="minorEastAsia"/>
          <w:bCs/>
          <w:sz w:val="22"/>
          <w:szCs w:val="22"/>
        </w:rPr>
        <w:t>ABVS  on</w:t>
      </w:r>
      <w:proofErr w:type="gramEnd"/>
      <w:r w:rsidR="00192AE4">
        <w:rPr>
          <w:rFonts w:eastAsiaTheme="minorEastAsia"/>
          <w:bCs/>
          <w:sz w:val="22"/>
          <w:szCs w:val="22"/>
        </w:rPr>
        <w:t xml:space="preserve"> May 22. </w:t>
      </w:r>
      <w:r w:rsidR="00A7516C">
        <w:rPr>
          <w:rFonts w:eastAsiaTheme="minorEastAsia"/>
          <w:bCs/>
          <w:sz w:val="22"/>
          <w:szCs w:val="22"/>
        </w:rPr>
        <w:t xml:space="preserve">  There has not been a response yet, as of this writing. </w:t>
      </w:r>
    </w:p>
    <w:p w14:paraId="7717B218" w14:textId="631831D6" w:rsidR="00FC57FD" w:rsidRDefault="00FC57FD" w:rsidP="001C161E">
      <w:pPr>
        <w:rPr>
          <w:rFonts w:eastAsiaTheme="minorEastAsia"/>
          <w:bCs/>
          <w:sz w:val="22"/>
          <w:szCs w:val="22"/>
        </w:rPr>
      </w:pPr>
    </w:p>
    <w:p w14:paraId="323CC6F8" w14:textId="63C112FC" w:rsidR="00FC57FD" w:rsidRDefault="00FC57FD" w:rsidP="001C161E">
      <w:pPr>
        <w:rPr>
          <w:rFonts w:eastAsiaTheme="minorEastAsia"/>
          <w:bCs/>
          <w:sz w:val="22"/>
          <w:szCs w:val="22"/>
        </w:rPr>
      </w:pPr>
      <w:r>
        <w:rPr>
          <w:rFonts w:eastAsiaTheme="minorEastAsia"/>
          <w:bCs/>
          <w:sz w:val="22"/>
          <w:szCs w:val="22"/>
        </w:rPr>
        <w:t xml:space="preserve">** May 19 – </w:t>
      </w:r>
      <w:r w:rsidR="00C0034B">
        <w:rPr>
          <w:rFonts w:eastAsiaTheme="minorEastAsia"/>
          <w:bCs/>
          <w:sz w:val="22"/>
          <w:szCs w:val="22"/>
        </w:rPr>
        <w:t>Via email, v</w:t>
      </w:r>
      <w:r>
        <w:rPr>
          <w:rFonts w:eastAsiaTheme="minorEastAsia"/>
          <w:bCs/>
          <w:sz w:val="22"/>
          <w:szCs w:val="22"/>
        </w:rPr>
        <w:t xml:space="preserve">ote to approve the MOC proposal – Dr. Fischer called for a motion to </w:t>
      </w:r>
      <w:proofErr w:type="gramStart"/>
      <w:r>
        <w:rPr>
          <w:rFonts w:eastAsiaTheme="minorEastAsia"/>
          <w:bCs/>
          <w:sz w:val="22"/>
          <w:szCs w:val="22"/>
        </w:rPr>
        <w:t>approve,  Dr.</w:t>
      </w:r>
      <w:proofErr w:type="gramEnd"/>
      <w:r>
        <w:rPr>
          <w:rFonts w:eastAsiaTheme="minorEastAsia"/>
          <w:bCs/>
          <w:sz w:val="22"/>
          <w:szCs w:val="22"/>
        </w:rPr>
        <w:t xml:space="preserve"> O seconded , Drs Ebner ,Posner, McMurphy, O, Goudie, Dunlop, Fischer  all approved  to accept the MOC proposal</w:t>
      </w:r>
    </w:p>
    <w:p w14:paraId="0B7DDA88" w14:textId="763537CF" w:rsidR="00C0034B" w:rsidRDefault="00C0034B" w:rsidP="001C161E">
      <w:pPr>
        <w:rPr>
          <w:rFonts w:eastAsiaTheme="minorEastAsia"/>
          <w:bCs/>
          <w:sz w:val="22"/>
          <w:szCs w:val="22"/>
        </w:rPr>
      </w:pPr>
    </w:p>
    <w:p w14:paraId="1AA0791E" w14:textId="1768C1BE" w:rsidR="00036991" w:rsidRDefault="00C0034B" w:rsidP="001C161E">
      <w:pPr>
        <w:rPr>
          <w:rFonts w:eastAsiaTheme="minorEastAsia"/>
          <w:bCs/>
          <w:sz w:val="22"/>
          <w:szCs w:val="22"/>
        </w:rPr>
      </w:pPr>
      <w:r>
        <w:rPr>
          <w:rFonts w:eastAsiaTheme="minorEastAsia"/>
          <w:bCs/>
          <w:sz w:val="22"/>
          <w:szCs w:val="22"/>
        </w:rPr>
        <w:t>***</w:t>
      </w:r>
      <w:r w:rsidR="00892B43">
        <w:rPr>
          <w:rFonts w:eastAsiaTheme="minorEastAsia"/>
          <w:bCs/>
          <w:sz w:val="22"/>
          <w:szCs w:val="22"/>
        </w:rPr>
        <w:t xml:space="preserve"> Date of exam will be Oct1-3.  </w:t>
      </w:r>
      <w:r w:rsidR="00036991">
        <w:rPr>
          <w:rFonts w:eastAsiaTheme="minorEastAsia"/>
          <w:bCs/>
          <w:sz w:val="22"/>
          <w:szCs w:val="22"/>
        </w:rPr>
        <w:t xml:space="preserve">Dr Grimm has written a letter that will be emailed to the candidates around </w:t>
      </w:r>
      <w:r w:rsidR="004E1C35">
        <w:rPr>
          <w:rFonts w:eastAsiaTheme="minorEastAsia"/>
          <w:bCs/>
          <w:sz w:val="22"/>
          <w:szCs w:val="22"/>
        </w:rPr>
        <w:t>J</w:t>
      </w:r>
      <w:r w:rsidR="00036991">
        <w:rPr>
          <w:rFonts w:eastAsiaTheme="minorEastAsia"/>
          <w:bCs/>
          <w:sz w:val="22"/>
          <w:szCs w:val="22"/>
        </w:rPr>
        <w:t xml:space="preserve">une 1 providing the date, and plan for the </w:t>
      </w:r>
      <w:proofErr w:type="gramStart"/>
      <w:r w:rsidR="00036991">
        <w:rPr>
          <w:rFonts w:eastAsiaTheme="minorEastAsia"/>
          <w:bCs/>
          <w:sz w:val="22"/>
          <w:szCs w:val="22"/>
        </w:rPr>
        <w:t>exam .</w:t>
      </w:r>
      <w:proofErr w:type="gramEnd"/>
      <w:r w:rsidR="00036991">
        <w:rPr>
          <w:rFonts w:eastAsiaTheme="minorEastAsia"/>
          <w:bCs/>
          <w:sz w:val="22"/>
          <w:szCs w:val="22"/>
        </w:rPr>
        <w:t xml:space="preserve"> Another letter with details of the proctoring process will be sent to the nominated proctors sometime in </w:t>
      </w:r>
      <w:proofErr w:type="gramStart"/>
      <w:r w:rsidR="00036991">
        <w:rPr>
          <w:rFonts w:eastAsiaTheme="minorEastAsia"/>
          <w:bCs/>
          <w:sz w:val="22"/>
          <w:szCs w:val="22"/>
        </w:rPr>
        <w:t>July .</w:t>
      </w:r>
      <w:proofErr w:type="gramEnd"/>
    </w:p>
    <w:p w14:paraId="2AC349E1" w14:textId="77777777" w:rsidR="00036991" w:rsidRDefault="00036991" w:rsidP="001C161E">
      <w:pPr>
        <w:rPr>
          <w:rFonts w:eastAsiaTheme="minorEastAsia"/>
          <w:bCs/>
          <w:sz w:val="22"/>
          <w:szCs w:val="22"/>
        </w:rPr>
      </w:pPr>
    </w:p>
    <w:p w14:paraId="7EC9C2D2" w14:textId="01EBE231" w:rsidR="00036991" w:rsidRPr="00394B5C" w:rsidRDefault="00036991" w:rsidP="001C161E">
      <w:pPr>
        <w:rPr>
          <w:bCs/>
          <w:sz w:val="22"/>
          <w:szCs w:val="22"/>
        </w:rPr>
      </w:pPr>
      <w:r>
        <w:rPr>
          <w:rFonts w:eastAsiaTheme="minorEastAsia"/>
          <w:bCs/>
          <w:sz w:val="22"/>
          <w:szCs w:val="22"/>
        </w:rPr>
        <w:t>***</w:t>
      </w:r>
      <w:proofErr w:type="gramStart"/>
      <w:r>
        <w:rPr>
          <w:rFonts w:eastAsiaTheme="minorEastAsia"/>
          <w:bCs/>
          <w:sz w:val="22"/>
          <w:szCs w:val="22"/>
        </w:rPr>
        <w:t xml:space="preserve">*  </w:t>
      </w:r>
      <w:r w:rsidR="004A65A0">
        <w:rPr>
          <w:rFonts w:eastAsiaTheme="minorEastAsia"/>
          <w:bCs/>
          <w:sz w:val="22"/>
          <w:szCs w:val="22"/>
        </w:rPr>
        <w:t>Email</w:t>
      </w:r>
      <w:proofErr w:type="gramEnd"/>
      <w:r w:rsidR="004A65A0">
        <w:rPr>
          <w:rFonts w:eastAsiaTheme="minorEastAsia"/>
          <w:bCs/>
          <w:sz w:val="22"/>
          <w:szCs w:val="22"/>
        </w:rPr>
        <w:t xml:space="preserve"> </w:t>
      </w:r>
      <w:r w:rsidR="00B94A46">
        <w:rPr>
          <w:rFonts w:eastAsiaTheme="minorEastAsia"/>
          <w:bCs/>
          <w:sz w:val="22"/>
          <w:szCs w:val="22"/>
        </w:rPr>
        <w:t xml:space="preserve">Communication from Dr. </w:t>
      </w:r>
      <w:proofErr w:type="spellStart"/>
      <w:r w:rsidR="00B94A46">
        <w:rPr>
          <w:rFonts w:eastAsiaTheme="minorEastAsia"/>
          <w:bCs/>
          <w:sz w:val="22"/>
          <w:szCs w:val="22"/>
        </w:rPr>
        <w:t>Rudloff</w:t>
      </w:r>
      <w:proofErr w:type="spellEnd"/>
      <w:r w:rsidR="00B94A46">
        <w:rPr>
          <w:rFonts w:eastAsiaTheme="minorEastAsia"/>
          <w:bCs/>
          <w:sz w:val="22"/>
          <w:szCs w:val="22"/>
        </w:rPr>
        <w:t xml:space="preserve"> , IVECCS Program coordinator May 14</w:t>
      </w:r>
      <w:r>
        <w:rPr>
          <w:rFonts w:eastAsiaTheme="minorEastAsia"/>
          <w:bCs/>
          <w:sz w:val="22"/>
          <w:szCs w:val="22"/>
        </w:rPr>
        <w:t xml:space="preserve">  </w:t>
      </w:r>
      <w:r w:rsidR="0079732B">
        <w:rPr>
          <w:rFonts w:eastAsiaTheme="minorEastAsia"/>
          <w:bCs/>
          <w:sz w:val="22"/>
          <w:szCs w:val="22"/>
        </w:rPr>
        <w:t>- saying they cannot cancel onsite meeting but will hold a hybrid meeting but will go all virtual if the St Louis city restrict gatherings.  Presenters may speak in person but all lectures will also be presented virtually; no speakers or attendees are required to be physically present. IVECCS intends to work with ACVAA/</w:t>
      </w:r>
      <w:proofErr w:type="gramStart"/>
      <w:r w:rsidR="0079732B">
        <w:rPr>
          <w:rFonts w:eastAsiaTheme="minorEastAsia"/>
          <w:bCs/>
          <w:sz w:val="22"/>
          <w:szCs w:val="22"/>
        </w:rPr>
        <w:t>NAVAS .</w:t>
      </w:r>
      <w:proofErr w:type="gramEnd"/>
      <w:r w:rsidR="0079732B">
        <w:rPr>
          <w:rFonts w:eastAsiaTheme="minorEastAsia"/>
          <w:bCs/>
          <w:sz w:val="22"/>
          <w:szCs w:val="22"/>
        </w:rPr>
        <w:t xml:space="preserve"> More email conversations followed with Dr. Dunlop.  </w:t>
      </w:r>
    </w:p>
    <w:sectPr w:rsidR="00036991" w:rsidRPr="00394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44D8C"/>
    <w:multiLevelType w:val="hybridMultilevel"/>
    <w:tmpl w:val="4B2EA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B79D8"/>
    <w:multiLevelType w:val="hybridMultilevel"/>
    <w:tmpl w:val="A4307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25E1B"/>
    <w:multiLevelType w:val="hybridMultilevel"/>
    <w:tmpl w:val="E10C2C8C"/>
    <w:lvl w:ilvl="0" w:tplc="1DC433A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94"/>
    <w:rsid w:val="00016601"/>
    <w:rsid w:val="00036991"/>
    <w:rsid w:val="00073165"/>
    <w:rsid w:val="00134DB7"/>
    <w:rsid w:val="00192AE4"/>
    <w:rsid w:val="001A646F"/>
    <w:rsid w:val="001C161E"/>
    <w:rsid w:val="001E4884"/>
    <w:rsid w:val="0025084A"/>
    <w:rsid w:val="002A1AEC"/>
    <w:rsid w:val="002A1C87"/>
    <w:rsid w:val="002D3E44"/>
    <w:rsid w:val="00334631"/>
    <w:rsid w:val="00394B5C"/>
    <w:rsid w:val="003E7807"/>
    <w:rsid w:val="00445069"/>
    <w:rsid w:val="004461BF"/>
    <w:rsid w:val="004A65A0"/>
    <w:rsid w:val="004C719A"/>
    <w:rsid w:val="004D3C5E"/>
    <w:rsid w:val="004E1C35"/>
    <w:rsid w:val="0051252F"/>
    <w:rsid w:val="005B0E78"/>
    <w:rsid w:val="005E76E3"/>
    <w:rsid w:val="00611F9E"/>
    <w:rsid w:val="00646194"/>
    <w:rsid w:val="00665F04"/>
    <w:rsid w:val="00704A32"/>
    <w:rsid w:val="00743EB9"/>
    <w:rsid w:val="0079732B"/>
    <w:rsid w:val="007A799F"/>
    <w:rsid w:val="00814791"/>
    <w:rsid w:val="008322BC"/>
    <w:rsid w:val="00892B43"/>
    <w:rsid w:val="008F1B9B"/>
    <w:rsid w:val="00926CD4"/>
    <w:rsid w:val="009E1E6F"/>
    <w:rsid w:val="00A1547D"/>
    <w:rsid w:val="00A22F5A"/>
    <w:rsid w:val="00A662E1"/>
    <w:rsid w:val="00A7516C"/>
    <w:rsid w:val="00AB315E"/>
    <w:rsid w:val="00AC65E2"/>
    <w:rsid w:val="00B172F2"/>
    <w:rsid w:val="00B426A9"/>
    <w:rsid w:val="00B94A46"/>
    <w:rsid w:val="00BC5A1A"/>
    <w:rsid w:val="00C0034B"/>
    <w:rsid w:val="00C34092"/>
    <w:rsid w:val="00C4584B"/>
    <w:rsid w:val="00C6440A"/>
    <w:rsid w:val="00CB628B"/>
    <w:rsid w:val="00CD1560"/>
    <w:rsid w:val="00EE0D69"/>
    <w:rsid w:val="00F4619C"/>
    <w:rsid w:val="00F91004"/>
    <w:rsid w:val="00FA577D"/>
    <w:rsid w:val="00FC57FD"/>
    <w:rsid w:val="00FD169D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DE501F"/>
  <w15:chartTrackingRefBased/>
  <w15:docId w15:val="{70B605C9-EE6A-6844-90DC-79A36C14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2BC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77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77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2020-05-27T00:16:00Z</dcterms:created>
  <dcterms:modified xsi:type="dcterms:W3CDTF">2020-06-02T21:18:00Z</dcterms:modified>
</cp:coreProperties>
</file>